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4161" w14:textId="77777777" w:rsidR="000D44E7" w:rsidRDefault="0078023C" w:rsidP="0093550F">
      <w:pPr>
        <w:spacing w:after="0" w:line="240" w:lineRule="auto"/>
        <w:jc w:val="both"/>
        <w:rPr>
          <w:rFonts w:ascii="Verdana" w:hAnsi="Verdana" w:cs="Arial"/>
          <w:sz w:val="19"/>
          <w:szCs w:val="19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B23056">
        <w:rPr>
          <w:rFonts w:ascii="Arial" w:eastAsia="Times New Roman" w:hAnsi="Arial" w:cs="Arial"/>
          <w:sz w:val="20"/>
          <w:szCs w:val="20"/>
          <w:lang w:eastAsia="es-ES"/>
        </w:rPr>
        <w:t xml:space="preserve">ntes del inicio de la ejecución del contrato, </w:t>
      </w:r>
      <w:r w:rsidR="00B23056" w:rsidRPr="00983EAB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B23056" w:rsidRPr="00983EAB">
        <w:rPr>
          <w:rFonts w:ascii="Arial" w:hAnsi="Arial" w:cs="Arial"/>
          <w:color w:val="000000"/>
          <w:sz w:val="20"/>
          <w:szCs w:val="20"/>
        </w:rPr>
        <w:t xml:space="preserve">l COMPRADOR se obliga a presentar </w:t>
      </w:r>
      <w:r w:rsidR="00756428">
        <w:rPr>
          <w:rFonts w:ascii="Arial" w:hAnsi="Arial" w:cs="Arial"/>
          <w:color w:val="000000"/>
          <w:sz w:val="20"/>
          <w:szCs w:val="20"/>
        </w:rPr>
        <w:t>una</w:t>
      </w:r>
      <w:r w:rsidR="00756428" w:rsidRPr="00983EAB">
        <w:rPr>
          <w:rFonts w:ascii="Arial" w:hAnsi="Arial" w:cs="Arial"/>
          <w:color w:val="000000"/>
          <w:sz w:val="20"/>
          <w:szCs w:val="20"/>
        </w:rPr>
        <w:t xml:space="preserve"> </w:t>
      </w:r>
      <w:r w:rsidR="00B23056" w:rsidRPr="00983EAB">
        <w:rPr>
          <w:rFonts w:ascii="Arial" w:hAnsi="Arial" w:cs="Arial"/>
          <w:color w:val="000000"/>
          <w:sz w:val="20"/>
          <w:szCs w:val="20"/>
        </w:rPr>
        <w:t xml:space="preserve">garantía </w:t>
      </w:r>
      <w:r w:rsidR="00B23056">
        <w:rPr>
          <w:rFonts w:ascii="Arial" w:hAnsi="Arial" w:cs="Arial"/>
          <w:color w:val="000000"/>
          <w:sz w:val="20"/>
          <w:szCs w:val="20"/>
        </w:rPr>
        <w:t>que ampare el cumplimiento de las obligaciones contenidas en el contrato</w:t>
      </w:r>
      <w:r w:rsidR="0093550F">
        <w:rPr>
          <w:rFonts w:ascii="Arial" w:hAnsi="Arial" w:cs="Arial"/>
          <w:color w:val="000000"/>
          <w:sz w:val="20"/>
          <w:szCs w:val="20"/>
        </w:rPr>
        <w:t>, por medio de u</w:t>
      </w:r>
      <w:r w:rsidR="000D44E7" w:rsidRPr="00EC1BDF">
        <w:rPr>
          <w:rFonts w:ascii="Verdana" w:hAnsi="Verdana" w:cs="Arial"/>
          <w:sz w:val="19"/>
          <w:szCs w:val="19"/>
          <w:lang w:eastAsia="es-ES"/>
        </w:rPr>
        <w:t xml:space="preserve">na póliza expedida a favor de </w:t>
      </w:r>
      <w:r w:rsidR="000D44E7" w:rsidRPr="00B217DA">
        <w:rPr>
          <w:rFonts w:ascii="Verdana" w:hAnsi="Verdana" w:cs="Arial"/>
          <w:b/>
          <w:i/>
          <w:sz w:val="19"/>
          <w:szCs w:val="19"/>
          <w:lang w:eastAsia="es-ES"/>
        </w:rPr>
        <w:t>ECOPETROL</w:t>
      </w:r>
      <w:r w:rsidR="000D44E7" w:rsidRPr="00EC1BDF">
        <w:rPr>
          <w:rFonts w:ascii="Verdana" w:hAnsi="Verdana" w:cs="Arial"/>
          <w:sz w:val="19"/>
          <w:szCs w:val="19"/>
          <w:lang w:eastAsia="es-ES"/>
        </w:rPr>
        <w:t xml:space="preserve"> por una Compañía de Seguros autorizada </w:t>
      </w:r>
      <w:r w:rsidR="001E0EF2">
        <w:rPr>
          <w:rFonts w:ascii="Verdana" w:hAnsi="Verdana" w:cs="Arial"/>
          <w:sz w:val="19"/>
          <w:szCs w:val="19"/>
          <w:lang w:eastAsia="es-ES"/>
        </w:rPr>
        <w:t xml:space="preserve"> por </w:t>
      </w:r>
      <w:r w:rsidR="001E0EF2" w:rsidRPr="0093550F">
        <w:rPr>
          <w:rFonts w:ascii="Verdana" w:hAnsi="Verdana" w:cs="Arial"/>
          <w:b/>
          <w:sz w:val="19"/>
          <w:szCs w:val="19"/>
          <w:lang w:eastAsia="es-ES"/>
        </w:rPr>
        <w:t>ECOPETROL</w:t>
      </w:r>
      <w:r w:rsidR="000D44E7" w:rsidRPr="00EC1BDF">
        <w:rPr>
          <w:rFonts w:ascii="Verdana" w:hAnsi="Verdana" w:cs="Arial"/>
          <w:sz w:val="19"/>
          <w:szCs w:val="19"/>
          <w:lang w:eastAsia="es-ES"/>
        </w:rPr>
        <w:t>.</w:t>
      </w:r>
    </w:p>
    <w:p w14:paraId="55AC11D6" w14:textId="77777777" w:rsidR="00C472D1" w:rsidRDefault="00C472D1" w:rsidP="0093550F">
      <w:pPr>
        <w:spacing w:after="0" w:line="240" w:lineRule="auto"/>
        <w:jc w:val="both"/>
        <w:rPr>
          <w:rFonts w:ascii="Verdana" w:hAnsi="Verdana" w:cs="Arial"/>
          <w:sz w:val="19"/>
          <w:szCs w:val="19"/>
          <w:lang w:eastAsia="es-ES"/>
        </w:rPr>
      </w:pPr>
    </w:p>
    <w:p w14:paraId="4535124A" w14:textId="77777777" w:rsidR="00B23056" w:rsidRPr="00B23056" w:rsidRDefault="00C472D1" w:rsidP="0093550F">
      <w:pPr>
        <w:jc w:val="both"/>
        <w:rPr>
          <w:rFonts w:ascii="Verdana" w:hAnsi="Verdana" w:cs="Arial"/>
          <w:color w:val="000000"/>
          <w:sz w:val="19"/>
          <w:szCs w:val="19"/>
        </w:rPr>
      </w:pPr>
      <w:r w:rsidRPr="00B23056">
        <w:rPr>
          <w:rFonts w:ascii="Verdana" w:eastAsia="Times New Roman" w:hAnsi="Verdana" w:cs="Arial"/>
          <w:sz w:val="19"/>
          <w:szCs w:val="19"/>
          <w:lang w:eastAsia="es-ES"/>
        </w:rPr>
        <w:t xml:space="preserve">El </w:t>
      </w:r>
      <w:r w:rsidR="00B23056" w:rsidRPr="00B23056">
        <w:rPr>
          <w:rFonts w:ascii="Verdana" w:eastAsia="Times New Roman" w:hAnsi="Verdana" w:cs="Arial"/>
          <w:sz w:val="19"/>
          <w:szCs w:val="19"/>
          <w:lang w:eastAsia="es-ES"/>
        </w:rPr>
        <w:t>comprador</w:t>
      </w:r>
      <w:r w:rsidRPr="00B23056">
        <w:rPr>
          <w:rFonts w:ascii="Verdana" w:eastAsia="Times New Roman" w:hAnsi="Verdana" w:cs="Arial"/>
          <w:sz w:val="19"/>
          <w:szCs w:val="19"/>
          <w:lang w:eastAsia="es-ES"/>
        </w:rPr>
        <w:t xml:space="preserve"> conoce y acepta que </w:t>
      </w:r>
      <w:r w:rsidRPr="00B23056">
        <w:rPr>
          <w:rFonts w:ascii="Verdana" w:eastAsia="Times New Roman" w:hAnsi="Verdana" w:cs="Arial"/>
          <w:b/>
          <w:sz w:val="19"/>
          <w:szCs w:val="19"/>
          <w:lang w:eastAsia="es-ES"/>
        </w:rPr>
        <w:t>ECOPETROL</w:t>
      </w:r>
      <w:r w:rsidRPr="00B23056">
        <w:rPr>
          <w:rFonts w:ascii="Verdana" w:eastAsia="Times New Roman" w:hAnsi="Verdana" w:cs="Arial"/>
          <w:sz w:val="19"/>
          <w:szCs w:val="19"/>
          <w:lang w:eastAsia="es-ES"/>
        </w:rPr>
        <w:t xml:space="preserve"> ha estructurado y negociado </w:t>
      </w:r>
      <w:r w:rsidR="00B23056" w:rsidRPr="00B23056">
        <w:rPr>
          <w:rFonts w:ascii="Verdana" w:eastAsia="Times New Roman" w:hAnsi="Verdana" w:cs="Arial"/>
          <w:sz w:val="19"/>
          <w:szCs w:val="19"/>
          <w:lang w:eastAsia="es-ES"/>
        </w:rPr>
        <w:t xml:space="preserve">el </w:t>
      </w:r>
      <w:r w:rsidR="00B23056" w:rsidRPr="00B23056">
        <w:rPr>
          <w:rFonts w:ascii="Verdana" w:hAnsi="Verdana" w:cs="Arial"/>
          <w:sz w:val="19"/>
          <w:szCs w:val="19"/>
          <w:u w:val="single"/>
        </w:rPr>
        <w:t xml:space="preserve">programa SARIC para venta de productos </w:t>
      </w:r>
      <w:r w:rsidR="00B23056" w:rsidRPr="00B23056">
        <w:rPr>
          <w:rFonts w:ascii="Verdana" w:hAnsi="Verdana" w:cs="Arial"/>
          <w:color w:val="000000"/>
          <w:sz w:val="19"/>
          <w:szCs w:val="19"/>
        </w:rPr>
        <w:t xml:space="preserve">de </w:t>
      </w:r>
      <w:r w:rsidR="00B23056" w:rsidRPr="00B23056">
        <w:rPr>
          <w:rFonts w:ascii="Verdana" w:hAnsi="Verdana" w:cs="Arial"/>
          <w:b/>
          <w:color w:val="000000"/>
          <w:sz w:val="19"/>
          <w:szCs w:val="19"/>
        </w:rPr>
        <w:t>ECOPETROL,</w:t>
      </w:r>
      <w:r w:rsidR="00B23056" w:rsidRPr="00B23056">
        <w:rPr>
          <w:rFonts w:ascii="Verdana" w:hAnsi="Verdana" w:cs="Arial"/>
          <w:color w:val="000000"/>
          <w:sz w:val="19"/>
          <w:szCs w:val="19"/>
        </w:rPr>
        <w:t xml:space="preserve"> el cual h</w:t>
      </w:r>
      <w:bookmarkStart w:id="0" w:name="_GoBack"/>
      <w:bookmarkEnd w:id="0"/>
      <w:r w:rsidR="00B23056" w:rsidRPr="00B23056">
        <w:rPr>
          <w:rFonts w:ascii="Verdana" w:hAnsi="Verdana" w:cs="Arial"/>
          <w:color w:val="000000"/>
          <w:sz w:val="19"/>
          <w:szCs w:val="19"/>
        </w:rPr>
        <w:t xml:space="preserve">a sido tomado y negociado por </w:t>
      </w:r>
      <w:r w:rsidR="00B23056" w:rsidRPr="00B23056">
        <w:rPr>
          <w:rFonts w:ascii="Verdana" w:hAnsi="Verdana" w:cs="Arial"/>
          <w:b/>
          <w:color w:val="000000"/>
          <w:sz w:val="19"/>
          <w:szCs w:val="19"/>
        </w:rPr>
        <w:t xml:space="preserve">ECOPETROL </w:t>
      </w:r>
      <w:r w:rsidR="00B23056" w:rsidRPr="00B23056">
        <w:rPr>
          <w:rFonts w:ascii="Verdana" w:hAnsi="Verdana" w:cs="Arial"/>
          <w:color w:val="000000"/>
          <w:sz w:val="19"/>
          <w:szCs w:val="19"/>
        </w:rPr>
        <w:t xml:space="preserve">con el respaldo de Aseguradoras de primera línea, que gozan de buena solvencia financiera. </w:t>
      </w:r>
    </w:p>
    <w:p w14:paraId="200B68AB" w14:textId="77777777" w:rsidR="000D44E7" w:rsidRPr="00B23056" w:rsidRDefault="0093550F" w:rsidP="0093550F">
      <w:pPr>
        <w:pStyle w:val="Prrafodelista"/>
        <w:spacing w:after="0" w:line="240" w:lineRule="auto"/>
        <w:ind w:left="0"/>
        <w:jc w:val="both"/>
        <w:rPr>
          <w:rFonts w:ascii="Verdana" w:hAnsi="Verdana" w:cs="Arial"/>
          <w:sz w:val="19"/>
          <w:szCs w:val="19"/>
          <w:lang w:eastAsia="es-ES"/>
        </w:rPr>
      </w:pPr>
      <w:r>
        <w:rPr>
          <w:rFonts w:ascii="Verdana" w:hAnsi="Verdana" w:cs="Arial"/>
          <w:sz w:val="19"/>
          <w:szCs w:val="19"/>
          <w:lang w:eastAsia="es-ES"/>
        </w:rPr>
        <w:t>El</w:t>
      </w:r>
      <w:r w:rsidR="000D44E7" w:rsidRPr="00B23056">
        <w:rPr>
          <w:rFonts w:ascii="Verdana" w:hAnsi="Verdana" w:cs="Arial"/>
          <w:sz w:val="19"/>
          <w:szCs w:val="19"/>
          <w:lang w:eastAsia="es-ES"/>
        </w:rPr>
        <w:t xml:space="preserve"> </w:t>
      </w:r>
      <w:r w:rsidR="00B23056" w:rsidRPr="00B23056">
        <w:rPr>
          <w:rFonts w:ascii="Verdana" w:hAnsi="Verdana" w:cs="Arial"/>
          <w:b/>
          <w:sz w:val="19"/>
          <w:szCs w:val="19"/>
          <w:lang w:eastAsia="es-ES"/>
        </w:rPr>
        <w:t>COMPRADOR</w:t>
      </w:r>
      <w:r w:rsidR="004A0B20" w:rsidRPr="00B23056">
        <w:rPr>
          <w:rFonts w:ascii="Verdana" w:hAnsi="Verdana" w:cs="Arial"/>
          <w:sz w:val="19"/>
          <w:szCs w:val="19"/>
          <w:lang w:eastAsia="es-ES"/>
        </w:rPr>
        <w:t xml:space="preserve"> </w:t>
      </w:r>
      <w:r w:rsidR="000D44E7" w:rsidRPr="00B23056">
        <w:rPr>
          <w:rFonts w:ascii="Verdana" w:hAnsi="Verdana" w:cs="Arial"/>
          <w:sz w:val="19"/>
          <w:szCs w:val="19"/>
          <w:lang w:eastAsia="es-ES"/>
        </w:rPr>
        <w:t xml:space="preserve">acepta que </w:t>
      </w:r>
      <w:r w:rsidR="000D44E7" w:rsidRPr="00B23056">
        <w:rPr>
          <w:rFonts w:ascii="Verdana" w:hAnsi="Verdana" w:cs="Arial"/>
          <w:b/>
          <w:i/>
          <w:sz w:val="19"/>
          <w:szCs w:val="19"/>
          <w:lang w:eastAsia="es-ES"/>
        </w:rPr>
        <w:t>ECOPETROL</w:t>
      </w:r>
      <w:r w:rsidR="000D44E7" w:rsidRPr="00B23056">
        <w:rPr>
          <w:rFonts w:ascii="Verdana" w:hAnsi="Verdana" w:cs="Arial"/>
          <w:sz w:val="19"/>
          <w:szCs w:val="19"/>
          <w:lang w:eastAsia="es-ES"/>
        </w:rPr>
        <w:t xml:space="preserve"> es el titular del riesgo a ser asegurado mediante el(los) seguro(s) al(los) que se refiere esta cláusula especialmente aquellos relacionados con el cumplimiento general de las obligaciones </w:t>
      </w:r>
      <w:r w:rsidR="004A0B20" w:rsidRPr="00B23056">
        <w:rPr>
          <w:rFonts w:ascii="Verdana" w:hAnsi="Verdana" w:cs="Arial"/>
          <w:sz w:val="19"/>
          <w:szCs w:val="19"/>
          <w:lang w:eastAsia="es-ES"/>
        </w:rPr>
        <w:t xml:space="preserve">de la </w:t>
      </w:r>
      <w:r w:rsidR="000D44E7" w:rsidRPr="00B23056">
        <w:rPr>
          <w:rFonts w:ascii="Verdana" w:hAnsi="Verdana" w:cs="Arial"/>
          <w:sz w:val="19"/>
          <w:szCs w:val="19"/>
          <w:lang w:eastAsia="es-ES"/>
        </w:rPr>
        <w:t xml:space="preserve"> ejecución y desarrollo del contrato, por lo que </w:t>
      </w:r>
      <w:r w:rsidR="000D44E7" w:rsidRPr="00B23056">
        <w:rPr>
          <w:rFonts w:ascii="Verdana" w:hAnsi="Verdana" w:cs="Arial"/>
          <w:b/>
          <w:i/>
          <w:sz w:val="19"/>
          <w:szCs w:val="19"/>
          <w:lang w:eastAsia="es-ES"/>
        </w:rPr>
        <w:t>ECOPETROL</w:t>
      </w:r>
      <w:r w:rsidR="000D44E7" w:rsidRPr="00B23056">
        <w:rPr>
          <w:rFonts w:ascii="Verdana" w:hAnsi="Verdana" w:cs="Arial"/>
          <w:sz w:val="19"/>
          <w:szCs w:val="19"/>
          <w:lang w:eastAsia="es-ES"/>
        </w:rPr>
        <w:t xml:space="preserve"> está legalmente facultado para determinar las condiciones de aseguramiento que deben cumplir los seguros por medio del cual será(n) transferido(s) este(os) riesgo(s) a la compañía de seguros. </w:t>
      </w:r>
    </w:p>
    <w:p w14:paraId="70BB1C0B" w14:textId="77777777" w:rsidR="0001235F" w:rsidRPr="00B23056" w:rsidRDefault="0001235F" w:rsidP="0093550F">
      <w:pPr>
        <w:pStyle w:val="Prrafodelista"/>
        <w:spacing w:after="0" w:line="240" w:lineRule="auto"/>
        <w:ind w:left="0"/>
        <w:jc w:val="both"/>
        <w:rPr>
          <w:rFonts w:ascii="Verdana" w:hAnsi="Verdana" w:cs="Arial"/>
          <w:sz w:val="19"/>
          <w:szCs w:val="19"/>
          <w:lang w:eastAsia="es-ES"/>
        </w:rPr>
      </w:pPr>
    </w:p>
    <w:p w14:paraId="552FCD7A" w14:textId="77777777" w:rsidR="00FF20E8" w:rsidRPr="00B23056" w:rsidRDefault="00FF20E8" w:rsidP="0093550F">
      <w:pPr>
        <w:jc w:val="both"/>
        <w:rPr>
          <w:rFonts w:ascii="Verdana" w:hAnsi="Verdana" w:cs="Tahoma"/>
          <w:color w:val="000000"/>
          <w:sz w:val="19"/>
          <w:szCs w:val="19"/>
        </w:rPr>
      </w:pPr>
      <w:r w:rsidRPr="00B23056">
        <w:rPr>
          <w:rFonts w:ascii="Verdana" w:eastAsia="Times New Roman" w:hAnsi="Verdana" w:cs="Arial"/>
          <w:sz w:val="19"/>
          <w:szCs w:val="19"/>
          <w:lang w:eastAsia="es-ES"/>
        </w:rPr>
        <w:t>Para la expedición del certificado de seguros, la aseguradora solicitar</w:t>
      </w:r>
      <w:r w:rsidR="00B447AC" w:rsidRPr="00B23056">
        <w:rPr>
          <w:rFonts w:ascii="Verdana" w:eastAsia="Times New Roman" w:hAnsi="Verdana" w:cs="Arial"/>
          <w:sz w:val="19"/>
          <w:szCs w:val="19"/>
          <w:lang w:eastAsia="es-ES"/>
        </w:rPr>
        <w:t>á</w:t>
      </w:r>
      <w:r w:rsidRPr="00B23056">
        <w:rPr>
          <w:rFonts w:ascii="Verdana" w:eastAsia="Times New Roman" w:hAnsi="Verdana" w:cs="Arial"/>
          <w:sz w:val="19"/>
          <w:szCs w:val="19"/>
          <w:lang w:eastAsia="es-ES"/>
        </w:rPr>
        <w:t xml:space="preserve"> información adicional que el </w:t>
      </w:r>
      <w:r w:rsidR="00B23056" w:rsidRPr="00B23056">
        <w:rPr>
          <w:rFonts w:ascii="Verdana" w:eastAsia="Times New Roman" w:hAnsi="Verdana" w:cs="Arial"/>
          <w:sz w:val="19"/>
          <w:szCs w:val="19"/>
          <w:lang w:eastAsia="es-ES"/>
        </w:rPr>
        <w:t>comprador</w:t>
      </w:r>
      <w:r w:rsidRPr="00B23056">
        <w:rPr>
          <w:rFonts w:ascii="Verdana" w:eastAsia="Times New Roman" w:hAnsi="Verdana" w:cs="Arial"/>
          <w:sz w:val="19"/>
          <w:szCs w:val="19"/>
          <w:lang w:eastAsia="es-ES"/>
        </w:rPr>
        <w:t xml:space="preserve"> deberá suministrar. Para facilitar el proceso</w:t>
      </w:r>
      <w:r w:rsidR="00904205" w:rsidRPr="00B23056">
        <w:rPr>
          <w:rFonts w:ascii="Verdana" w:eastAsia="Times New Roman" w:hAnsi="Verdana" w:cs="Arial"/>
          <w:sz w:val="19"/>
          <w:szCs w:val="19"/>
          <w:lang w:eastAsia="es-ES"/>
        </w:rPr>
        <w:t xml:space="preserve"> de expedición del certificado de seguros</w:t>
      </w:r>
      <w:r w:rsidRPr="00B23056">
        <w:rPr>
          <w:rFonts w:ascii="Verdana" w:eastAsia="Times New Roman" w:hAnsi="Verdana" w:cs="Arial"/>
          <w:sz w:val="19"/>
          <w:szCs w:val="19"/>
          <w:lang w:eastAsia="es-ES"/>
        </w:rPr>
        <w:t xml:space="preserve">, el </w:t>
      </w:r>
      <w:r w:rsidR="00B23056" w:rsidRPr="00B23056">
        <w:rPr>
          <w:rFonts w:ascii="Verdana" w:eastAsia="Times New Roman" w:hAnsi="Verdana" w:cs="Arial"/>
          <w:sz w:val="19"/>
          <w:szCs w:val="19"/>
          <w:lang w:eastAsia="es-ES"/>
        </w:rPr>
        <w:t>comprador deberá contactar</w:t>
      </w:r>
      <w:r w:rsidRPr="00B23056">
        <w:rPr>
          <w:rFonts w:ascii="Verdana" w:eastAsia="Times New Roman" w:hAnsi="Verdana" w:cs="Arial"/>
          <w:sz w:val="19"/>
          <w:szCs w:val="19"/>
          <w:lang w:eastAsia="es-ES"/>
        </w:rPr>
        <w:t xml:space="preserve"> al Área designada por </w:t>
      </w:r>
      <w:r w:rsidR="00193DCC" w:rsidRPr="00B23056">
        <w:rPr>
          <w:rFonts w:ascii="Verdana" w:eastAsia="Times New Roman" w:hAnsi="Verdana" w:cs="Arial"/>
          <w:b/>
          <w:i/>
          <w:sz w:val="19"/>
          <w:szCs w:val="19"/>
          <w:lang w:eastAsia="es-ES"/>
        </w:rPr>
        <w:t>ECOPETROL</w:t>
      </w:r>
      <w:r w:rsidR="00193DCC" w:rsidRPr="00B23056">
        <w:rPr>
          <w:rFonts w:ascii="Verdana" w:eastAsia="Times New Roman" w:hAnsi="Verdana" w:cs="Arial"/>
          <w:sz w:val="19"/>
          <w:szCs w:val="19"/>
          <w:lang w:eastAsia="es-ES"/>
        </w:rPr>
        <w:t>:</w:t>
      </w:r>
    </w:p>
    <w:p w14:paraId="25EAA859" w14:textId="77777777" w:rsidR="00FF20E8" w:rsidRPr="00B23056" w:rsidRDefault="00FF20E8" w:rsidP="00EC1BD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Verdana" w:hAnsi="Verdana" w:cs="Arial"/>
          <w:sz w:val="19"/>
          <w:szCs w:val="19"/>
          <w:lang w:eastAsia="es-ES"/>
        </w:rPr>
      </w:pPr>
      <w:r w:rsidRPr="00B23056">
        <w:rPr>
          <w:rFonts w:ascii="Verdana" w:hAnsi="Verdana" w:cs="Arial"/>
          <w:sz w:val="19"/>
          <w:szCs w:val="19"/>
          <w:lang w:eastAsia="es-ES"/>
        </w:rPr>
        <w:t>Datos de Contacto</w:t>
      </w:r>
      <w:r w:rsidR="002C4283" w:rsidRPr="00B23056">
        <w:rPr>
          <w:rFonts w:ascii="Verdana" w:hAnsi="Verdana" w:cs="Arial"/>
          <w:sz w:val="19"/>
          <w:szCs w:val="19"/>
          <w:lang w:eastAsia="es-ES"/>
        </w:rPr>
        <w:t xml:space="preserve"> de la </w:t>
      </w:r>
      <w:r w:rsidRPr="00B23056">
        <w:rPr>
          <w:rFonts w:ascii="Verdana" w:hAnsi="Verdana" w:cs="Arial"/>
          <w:sz w:val="19"/>
          <w:szCs w:val="19"/>
          <w:lang w:eastAsia="es-ES"/>
        </w:rPr>
        <w:t xml:space="preserve">Unidad </w:t>
      </w:r>
      <w:r w:rsidRPr="00B23056">
        <w:rPr>
          <w:rFonts w:ascii="Verdana" w:hAnsi="Verdana" w:cs="Arial"/>
          <w:b/>
          <w:i/>
          <w:sz w:val="19"/>
          <w:szCs w:val="19"/>
          <w:lang w:eastAsia="es-ES"/>
        </w:rPr>
        <w:t>ECOPETROL</w:t>
      </w:r>
      <w:r w:rsidRPr="00B23056">
        <w:rPr>
          <w:rFonts w:ascii="Verdana" w:hAnsi="Verdana" w:cs="Arial"/>
          <w:sz w:val="19"/>
          <w:szCs w:val="19"/>
          <w:lang w:eastAsia="es-ES"/>
        </w:rPr>
        <w:t xml:space="preserve"> - A</w:t>
      </w:r>
      <w:r w:rsidR="008D67C1" w:rsidRPr="00B23056">
        <w:rPr>
          <w:rFonts w:ascii="Verdana" w:hAnsi="Verdana" w:cs="Arial"/>
          <w:sz w:val="19"/>
          <w:szCs w:val="19"/>
          <w:lang w:eastAsia="es-ES"/>
        </w:rPr>
        <w:t>ON</w:t>
      </w:r>
    </w:p>
    <w:p w14:paraId="36492ECE" w14:textId="77777777" w:rsidR="002C4283" w:rsidRPr="00B23056" w:rsidRDefault="00FF20E8" w:rsidP="00EC1BDF">
      <w:pPr>
        <w:pStyle w:val="Prrafodelista"/>
        <w:numPr>
          <w:ilvl w:val="0"/>
          <w:numId w:val="18"/>
        </w:numPr>
        <w:adjustRightInd w:val="0"/>
        <w:spacing w:line="240" w:lineRule="auto"/>
        <w:jc w:val="both"/>
        <w:rPr>
          <w:rFonts w:ascii="Verdana" w:hAnsi="Verdana" w:cs="Arial"/>
          <w:sz w:val="19"/>
          <w:szCs w:val="19"/>
          <w:lang w:eastAsia="es-ES"/>
        </w:rPr>
      </w:pPr>
      <w:r w:rsidRPr="00B23056">
        <w:rPr>
          <w:rFonts w:ascii="Verdana" w:hAnsi="Verdana" w:cs="Arial"/>
          <w:sz w:val="19"/>
          <w:szCs w:val="19"/>
          <w:lang w:eastAsia="es-ES"/>
        </w:rPr>
        <w:t>E-mail:</w:t>
      </w:r>
      <w:r w:rsidR="0031348B" w:rsidRPr="00B23056">
        <w:rPr>
          <w:rFonts w:ascii="Verdana" w:hAnsi="Verdana" w:cs="Arial"/>
          <w:sz w:val="19"/>
          <w:szCs w:val="19"/>
          <w:lang w:eastAsia="es-ES"/>
        </w:rPr>
        <w:t xml:space="preserve"> </w:t>
      </w:r>
      <w:hyperlink r:id="rId11" w:history="1">
        <w:r w:rsidR="0031348B" w:rsidRPr="00B23056">
          <w:rPr>
            <w:rFonts w:ascii="Verdana" w:hAnsi="Verdana" w:cs="Arial"/>
            <w:sz w:val="19"/>
            <w:szCs w:val="19"/>
            <w:lang w:eastAsia="es-ES"/>
          </w:rPr>
          <w:t>seguroscontratistasecopetrol@aon.com</w:t>
        </w:r>
      </w:hyperlink>
      <w:r w:rsidR="0031348B" w:rsidRPr="00B23056">
        <w:rPr>
          <w:rFonts w:ascii="Verdana" w:hAnsi="Verdana" w:cs="Arial"/>
          <w:sz w:val="19"/>
          <w:szCs w:val="19"/>
          <w:lang w:eastAsia="es-ES"/>
        </w:rPr>
        <w:t xml:space="preserve"> </w:t>
      </w:r>
    </w:p>
    <w:p w14:paraId="309571D3" w14:textId="77777777" w:rsidR="00DC6BB3" w:rsidRPr="00B23056" w:rsidRDefault="00DC6BB3" w:rsidP="00EC1BDF">
      <w:pPr>
        <w:pStyle w:val="Prrafodelista"/>
        <w:numPr>
          <w:ilvl w:val="0"/>
          <w:numId w:val="18"/>
        </w:numPr>
        <w:adjustRightInd w:val="0"/>
        <w:spacing w:line="240" w:lineRule="auto"/>
        <w:jc w:val="both"/>
        <w:rPr>
          <w:rFonts w:ascii="Verdana" w:hAnsi="Verdana" w:cs="Arial"/>
          <w:sz w:val="19"/>
          <w:szCs w:val="19"/>
          <w:lang w:eastAsia="es-ES"/>
        </w:rPr>
      </w:pPr>
      <w:r w:rsidRPr="00B23056">
        <w:rPr>
          <w:rFonts w:ascii="Verdana" w:hAnsi="Verdana" w:cs="Arial"/>
          <w:sz w:val="19"/>
          <w:szCs w:val="19"/>
          <w:lang w:eastAsia="es-ES"/>
        </w:rPr>
        <w:t>Dirección:</w:t>
      </w:r>
      <w:r w:rsidR="002C4283" w:rsidRPr="00B23056">
        <w:rPr>
          <w:rFonts w:ascii="Verdana" w:hAnsi="Verdana" w:cs="Arial"/>
          <w:sz w:val="19"/>
          <w:szCs w:val="19"/>
          <w:lang w:eastAsia="es-ES"/>
        </w:rPr>
        <w:t xml:space="preserve"> </w:t>
      </w:r>
      <w:r w:rsidRPr="00B23056">
        <w:rPr>
          <w:rFonts w:ascii="Verdana" w:hAnsi="Verdana" w:cs="Arial"/>
          <w:sz w:val="19"/>
          <w:szCs w:val="19"/>
          <w:lang w:eastAsia="es-ES"/>
        </w:rPr>
        <w:t>Carrera 13 No. 37-43 Oficina 406</w:t>
      </w:r>
    </w:p>
    <w:p w14:paraId="703C6F16" w14:textId="77777777" w:rsidR="00FF20E8" w:rsidRPr="00B23056" w:rsidRDefault="00FF20E8" w:rsidP="00AA1BD3">
      <w:pPr>
        <w:pStyle w:val="Prrafodelista"/>
        <w:numPr>
          <w:ilvl w:val="0"/>
          <w:numId w:val="18"/>
        </w:numPr>
        <w:adjustRightInd w:val="0"/>
        <w:spacing w:line="240" w:lineRule="auto"/>
        <w:jc w:val="both"/>
        <w:rPr>
          <w:rFonts w:ascii="Verdana" w:hAnsi="Verdana" w:cs="Arial"/>
          <w:sz w:val="19"/>
          <w:szCs w:val="19"/>
          <w:lang w:eastAsia="es-ES"/>
        </w:rPr>
      </w:pPr>
      <w:r w:rsidRPr="00B23056">
        <w:rPr>
          <w:rFonts w:ascii="Verdana" w:hAnsi="Verdana" w:cs="Arial"/>
          <w:sz w:val="19"/>
          <w:szCs w:val="19"/>
          <w:lang w:eastAsia="es-ES"/>
        </w:rPr>
        <w:t xml:space="preserve">Teléfono: </w:t>
      </w:r>
      <w:r w:rsidR="0031348B" w:rsidRPr="00B23056">
        <w:rPr>
          <w:rFonts w:ascii="Verdana" w:hAnsi="Verdana" w:cs="Arial"/>
          <w:sz w:val="19"/>
          <w:szCs w:val="19"/>
          <w:lang w:eastAsia="es-ES"/>
        </w:rPr>
        <w:t xml:space="preserve">(571) </w:t>
      </w:r>
      <w:r w:rsidR="00AA1BD3" w:rsidRPr="00B23056">
        <w:rPr>
          <w:rFonts w:ascii="Verdana" w:hAnsi="Verdana" w:cs="Arial"/>
          <w:sz w:val="19"/>
          <w:szCs w:val="19"/>
          <w:lang w:eastAsia="es-ES"/>
        </w:rPr>
        <w:t>4431210</w:t>
      </w:r>
    </w:p>
    <w:p w14:paraId="597E8B1D" w14:textId="77777777" w:rsidR="00B5112C" w:rsidRPr="00B23056" w:rsidRDefault="00FF20E8" w:rsidP="00B5112C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"/>
          <w:sz w:val="19"/>
          <w:szCs w:val="19"/>
          <w:lang w:eastAsia="es-ES"/>
        </w:rPr>
      </w:pPr>
      <w:r w:rsidRPr="00B23056">
        <w:rPr>
          <w:rFonts w:ascii="Verdana" w:hAnsi="Verdana" w:cs="Arial"/>
          <w:sz w:val="19"/>
          <w:szCs w:val="19"/>
          <w:lang w:eastAsia="es-ES"/>
        </w:rPr>
        <w:t>Celular:</w:t>
      </w:r>
      <w:r w:rsidR="002C4283" w:rsidRPr="00B23056">
        <w:rPr>
          <w:rFonts w:ascii="Verdana" w:hAnsi="Verdana" w:cs="Arial"/>
          <w:sz w:val="19"/>
          <w:szCs w:val="19"/>
          <w:lang w:eastAsia="es-ES"/>
        </w:rPr>
        <w:t xml:space="preserve"> </w:t>
      </w:r>
      <w:r w:rsidR="0031348B" w:rsidRPr="00B23056">
        <w:rPr>
          <w:rFonts w:ascii="Verdana" w:hAnsi="Verdana" w:cs="Arial"/>
          <w:sz w:val="19"/>
          <w:szCs w:val="19"/>
          <w:lang w:eastAsia="es-ES"/>
        </w:rPr>
        <w:t xml:space="preserve">(57) </w:t>
      </w:r>
      <w:r w:rsidR="00FB3630" w:rsidRPr="00B23056">
        <w:rPr>
          <w:rFonts w:ascii="Verdana" w:hAnsi="Verdana" w:cs="Arial"/>
          <w:sz w:val="19"/>
          <w:szCs w:val="19"/>
          <w:lang w:eastAsia="es-ES"/>
        </w:rPr>
        <w:t>313 4031611</w:t>
      </w:r>
      <w:r w:rsidR="00B5112C" w:rsidRPr="00B23056">
        <w:rPr>
          <w:rFonts w:ascii="Verdana" w:hAnsi="Verdana" w:cs="Arial"/>
          <w:sz w:val="19"/>
          <w:szCs w:val="19"/>
          <w:lang w:eastAsia="es-ES"/>
        </w:rPr>
        <w:t xml:space="preserve">, (57) 312 3095442, (57) 310 2133954 y </w:t>
      </w:r>
    </w:p>
    <w:p w14:paraId="66ABB591" w14:textId="77777777" w:rsidR="00B5112C" w:rsidRPr="00B23056" w:rsidRDefault="00B5112C" w:rsidP="00B5112C">
      <w:pPr>
        <w:pStyle w:val="Prrafodelista"/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"/>
          <w:sz w:val="19"/>
          <w:szCs w:val="19"/>
          <w:lang w:eastAsia="es-ES"/>
        </w:rPr>
      </w:pPr>
      <w:r w:rsidRPr="00B23056">
        <w:rPr>
          <w:rFonts w:ascii="Verdana" w:hAnsi="Verdana" w:cs="Arial"/>
          <w:sz w:val="19"/>
          <w:szCs w:val="19"/>
          <w:lang w:eastAsia="es-ES"/>
        </w:rPr>
        <w:t>(57) 321 4349942</w:t>
      </w:r>
    </w:p>
    <w:p w14:paraId="64617A4D" w14:textId="77777777" w:rsidR="00B5112C" w:rsidRPr="00B23056" w:rsidRDefault="00B5112C" w:rsidP="00771D03">
      <w:pPr>
        <w:jc w:val="both"/>
        <w:rPr>
          <w:rFonts w:ascii="Verdana" w:eastAsia="Times New Roman" w:hAnsi="Verdana" w:cs="Arial"/>
          <w:sz w:val="19"/>
          <w:szCs w:val="19"/>
          <w:lang w:eastAsia="es-ES"/>
        </w:rPr>
      </w:pPr>
    </w:p>
    <w:p w14:paraId="0A9DDB21" w14:textId="77777777" w:rsidR="00B23056" w:rsidRDefault="00FF20E8" w:rsidP="0093550F">
      <w:pPr>
        <w:jc w:val="both"/>
        <w:rPr>
          <w:rFonts w:ascii="Verdana" w:eastAsia="Times New Roman" w:hAnsi="Verdana" w:cs="Arial"/>
          <w:sz w:val="19"/>
          <w:szCs w:val="19"/>
          <w:lang w:eastAsia="es-ES"/>
        </w:rPr>
      </w:pPr>
      <w:r w:rsidRPr="00EC1BDF">
        <w:rPr>
          <w:rFonts w:ascii="Verdana" w:eastAsia="Times New Roman" w:hAnsi="Verdana" w:cs="Arial"/>
          <w:sz w:val="19"/>
          <w:szCs w:val="19"/>
          <w:lang w:eastAsia="es-ES"/>
        </w:rPr>
        <w:t>L</w:t>
      </w:r>
      <w:r w:rsidR="002C4283">
        <w:rPr>
          <w:rFonts w:ascii="Verdana" w:eastAsia="Times New Roman" w:hAnsi="Verdana" w:cs="Arial"/>
          <w:sz w:val="19"/>
          <w:szCs w:val="19"/>
          <w:lang w:eastAsia="es-ES"/>
        </w:rPr>
        <w:t>a</w:t>
      </w:r>
      <w:r w:rsidRPr="00EC1BDF">
        <w:rPr>
          <w:rFonts w:ascii="Verdana" w:eastAsia="Times New Roman" w:hAnsi="Verdana" w:cs="Arial"/>
          <w:sz w:val="19"/>
          <w:szCs w:val="19"/>
          <w:lang w:eastAsia="es-ES"/>
        </w:rPr>
        <w:t xml:space="preserve">s </w:t>
      </w:r>
      <w:r w:rsidR="002C4283">
        <w:rPr>
          <w:rFonts w:ascii="Verdana" w:eastAsia="Times New Roman" w:hAnsi="Verdana" w:cs="Arial"/>
          <w:sz w:val="19"/>
          <w:szCs w:val="19"/>
          <w:lang w:eastAsia="es-ES"/>
        </w:rPr>
        <w:t xml:space="preserve">garantías </w:t>
      </w:r>
      <w:r w:rsidRPr="00EC1BDF">
        <w:rPr>
          <w:rFonts w:ascii="Verdana" w:eastAsia="Times New Roman" w:hAnsi="Verdana" w:cs="Arial"/>
          <w:sz w:val="19"/>
          <w:szCs w:val="19"/>
          <w:lang w:eastAsia="es-ES"/>
        </w:rPr>
        <w:t>deberán con</w:t>
      </w:r>
      <w:r w:rsidR="002C4283">
        <w:rPr>
          <w:rFonts w:ascii="Verdana" w:eastAsia="Times New Roman" w:hAnsi="Verdana" w:cs="Arial"/>
          <w:sz w:val="19"/>
          <w:szCs w:val="19"/>
          <w:lang w:eastAsia="es-ES"/>
        </w:rPr>
        <w:t xml:space="preserve">tener </w:t>
      </w:r>
      <w:r w:rsidR="001E0EF2">
        <w:rPr>
          <w:rFonts w:ascii="Verdana" w:eastAsia="Times New Roman" w:hAnsi="Verdana" w:cs="Arial"/>
          <w:sz w:val="19"/>
          <w:szCs w:val="19"/>
          <w:lang w:eastAsia="es-ES"/>
        </w:rPr>
        <w:t xml:space="preserve">el </w:t>
      </w:r>
      <w:r w:rsidR="001E0EF2">
        <w:rPr>
          <w:rFonts w:ascii="Arial" w:hAnsi="Arial" w:cs="Arial"/>
          <w:b/>
          <w:iCs/>
          <w:sz w:val="20"/>
        </w:rPr>
        <w:t>a</w:t>
      </w:r>
      <w:r w:rsidR="001E0EF2" w:rsidRPr="00550047">
        <w:rPr>
          <w:rFonts w:ascii="Arial" w:hAnsi="Arial" w:cs="Arial"/>
          <w:b/>
          <w:iCs/>
          <w:sz w:val="20"/>
        </w:rPr>
        <w:t>mparo de Cumplimiento</w:t>
      </w:r>
    </w:p>
    <w:p w14:paraId="64EC3DD4" w14:textId="77777777" w:rsidR="00B23056" w:rsidRPr="001E0EF2" w:rsidRDefault="002D461C" w:rsidP="0093550F">
      <w:pPr>
        <w:jc w:val="both"/>
        <w:rPr>
          <w:rFonts w:ascii="Verdana" w:hAnsi="Verdana" w:cs="Arial"/>
          <w:sz w:val="19"/>
          <w:szCs w:val="19"/>
          <w:lang w:eastAsia="es-ES"/>
        </w:rPr>
      </w:pPr>
      <w:r>
        <w:rPr>
          <w:rFonts w:ascii="Arial" w:hAnsi="Arial" w:cs="Arial"/>
          <w:iCs/>
          <w:sz w:val="20"/>
        </w:rPr>
        <w:t>G</w:t>
      </w:r>
      <w:r w:rsidR="001E0EF2" w:rsidRPr="00DD57D0">
        <w:rPr>
          <w:rFonts w:ascii="Arial" w:hAnsi="Arial" w:cs="Arial"/>
          <w:iCs/>
          <w:sz w:val="20"/>
        </w:rPr>
        <w:t xml:space="preserve">arantizar </w:t>
      </w:r>
      <w:r w:rsidR="00B23056" w:rsidRPr="00DD57D0">
        <w:rPr>
          <w:rFonts w:ascii="Arial" w:hAnsi="Arial" w:cs="Arial"/>
          <w:iCs/>
          <w:sz w:val="20"/>
        </w:rPr>
        <w:t xml:space="preserve">el cumplimiento de las obligaciones de pago derivadas del negocio jurídico entre el vendedor y el comprador del producto, incluido el pago de los intereses moratorios, </w:t>
      </w:r>
      <w:r w:rsidR="00B23056" w:rsidRPr="00DD57D0">
        <w:rPr>
          <w:rFonts w:ascii="Arial" w:hAnsi="Arial" w:cs="Arial"/>
          <w:sz w:val="20"/>
        </w:rPr>
        <w:t xml:space="preserve">con un valor asegurado equivalente </w:t>
      </w:r>
      <w:r w:rsidR="00B23056" w:rsidRPr="00DD57D0">
        <w:rPr>
          <w:rFonts w:ascii="Arial" w:hAnsi="Arial" w:cs="Arial"/>
          <w:sz w:val="20"/>
          <w:highlight w:val="yellow"/>
        </w:rPr>
        <w:t>a $XXXXXXXX  (incluir el valor asegurado de la póliza),</w:t>
      </w:r>
      <w:r w:rsidR="00B23056" w:rsidRPr="00DD57D0">
        <w:rPr>
          <w:rFonts w:ascii="Arial" w:hAnsi="Arial" w:cs="Arial"/>
          <w:sz w:val="20"/>
        </w:rPr>
        <w:t xml:space="preserve"> </w:t>
      </w:r>
      <w:r w:rsidR="00B23056" w:rsidRPr="00DD57D0">
        <w:rPr>
          <w:rFonts w:ascii="Arial" w:hAnsi="Arial" w:cs="Arial"/>
          <w:i/>
          <w:sz w:val="20"/>
        </w:rPr>
        <w:t xml:space="preserve"> </w:t>
      </w:r>
      <w:r w:rsidR="00B23056" w:rsidRPr="00DD57D0">
        <w:rPr>
          <w:rFonts w:ascii="Arial" w:hAnsi="Arial" w:cs="Arial"/>
          <w:sz w:val="20"/>
        </w:rPr>
        <w:t xml:space="preserve">con una vigencia de un año contado a partir del </w:t>
      </w:r>
      <w:r w:rsidR="00B23056" w:rsidRPr="00DD57D0">
        <w:rPr>
          <w:rFonts w:ascii="Arial" w:hAnsi="Arial" w:cs="Arial"/>
          <w:sz w:val="20"/>
          <w:highlight w:val="yellow"/>
        </w:rPr>
        <w:t>XX/XX/XX (fecha inicio de vigencia de la póliza)</w:t>
      </w:r>
      <w:r w:rsidR="00B23056" w:rsidRPr="00DD57D0">
        <w:rPr>
          <w:rFonts w:ascii="Arial" w:hAnsi="Arial" w:cs="Arial"/>
          <w:sz w:val="20"/>
        </w:rPr>
        <w:t xml:space="preserve">  </w:t>
      </w:r>
    </w:p>
    <w:p w14:paraId="560CDABC" w14:textId="77777777" w:rsidR="00B23056" w:rsidRPr="00B23056" w:rsidRDefault="00B23056" w:rsidP="00B23056">
      <w:pPr>
        <w:pStyle w:val="Prrafodelista"/>
        <w:jc w:val="both"/>
        <w:rPr>
          <w:rFonts w:ascii="Verdana" w:hAnsi="Verdana" w:cs="Arial"/>
          <w:sz w:val="19"/>
          <w:szCs w:val="19"/>
          <w:lang w:eastAsia="es-ES"/>
        </w:rPr>
      </w:pPr>
    </w:p>
    <w:p w14:paraId="46304DA4" w14:textId="77777777" w:rsidR="008118D0" w:rsidRPr="008118D0" w:rsidRDefault="008118D0" w:rsidP="008118D0">
      <w:pPr>
        <w:spacing w:after="0" w:line="240" w:lineRule="auto"/>
        <w:rPr>
          <w:rFonts w:ascii="Verdana" w:eastAsia="Times New Roman" w:hAnsi="Verdana" w:cs="Arial"/>
          <w:sz w:val="19"/>
          <w:szCs w:val="19"/>
          <w:lang w:eastAsia="es-ES"/>
        </w:rPr>
      </w:pPr>
      <w:r w:rsidRPr="008118D0">
        <w:rPr>
          <w:rFonts w:ascii="Verdana" w:eastAsia="Times New Roman" w:hAnsi="Verdana" w:cs="Arial"/>
          <w:b/>
          <w:sz w:val="19"/>
          <w:szCs w:val="19"/>
          <w:u w:val="single"/>
          <w:lang w:eastAsia="es-ES"/>
        </w:rPr>
        <w:t>PARÁGRAFO</w:t>
      </w:r>
      <w:r w:rsidR="0076148C">
        <w:rPr>
          <w:rFonts w:ascii="Verdana" w:eastAsia="Times New Roman" w:hAnsi="Verdana" w:cs="Arial"/>
          <w:b/>
          <w:sz w:val="19"/>
          <w:szCs w:val="19"/>
          <w:u w:val="single"/>
          <w:lang w:eastAsia="es-ES"/>
        </w:rPr>
        <w:t xml:space="preserve"> 1</w:t>
      </w:r>
      <w:r w:rsidRPr="008118D0">
        <w:rPr>
          <w:rFonts w:ascii="Verdana" w:eastAsia="Times New Roman" w:hAnsi="Verdana" w:cs="Arial"/>
          <w:sz w:val="19"/>
          <w:szCs w:val="19"/>
          <w:lang w:eastAsia="es-ES"/>
        </w:rPr>
        <w:t>: Disposiciones comunes a las garantías y seguros.</w:t>
      </w:r>
    </w:p>
    <w:p w14:paraId="461F6345" w14:textId="77777777" w:rsidR="008118D0" w:rsidRPr="008118D0" w:rsidRDefault="008118D0" w:rsidP="008118D0">
      <w:pPr>
        <w:spacing w:after="0" w:line="240" w:lineRule="auto"/>
        <w:rPr>
          <w:rFonts w:ascii="Verdana" w:eastAsia="Times New Roman" w:hAnsi="Verdana" w:cs="Arial"/>
          <w:sz w:val="19"/>
          <w:szCs w:val="19"/>
          <w:lang w:eastAsia="es-ES"/>
        </w:rPr>
      </w:pPr>
    </w:p>
    <w:p w14:paraId="3D302DFA" w14:textId="77777777" w:rsidR="008118D0" w:rsidRPr="008118D0" w:rsidRDefault="008118D0" w:rsidP="008118D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Verdana" w:eastAsia="Times New Roman" w:hAnsi="Verdana" w:cs="Arial"/>
          <w:sz w:val="19"/>
          <w:szCs w:val="19"/>
          <w:lang w:eastAsia="es-ES"/>
        </w:rPr>
      </w:pPr>
      <w:r w:rsidRPr="008118D0">
        <w:rPr>
          <w:rFonts w:ascii="Verdana" w:eastAsia="Times New Roman" w:hAnsi="Verdana" w:cs="Arial"/>
          <w:sz w:val="19"/>
          <w:szCs w:val="19"/>
          <w:lang w:eastAsia="es-ES"/>
        </w:rPr>
        <w:t xml:space="preserve">Si se estableció que las garantías o seguros se deben tomar en dólares, en la póliza se </w:t>
      </w:r>
      <w:r w:rsidR="00E73481">
        <w:rPr>
          <w:rFonts w:ascii="Verdana" w:eastAsia="Times New Roman" w:hAnsi="Verdana" w:cs="Arial"/>
          <w:sz w:val="19"/>
          <w:szCs w:val="19"/>
          <w:lang w:eastAsia="es-ES"/>
        </w:rPr>
        <w:t>indicará</w:t>
      </w:r>
      <w:r w:rsidR="00E73481" w:rsidRPr="008118D0">
        <w:rPr>
          <w:rFonts w:ascii="Verdana" w:eastAsia="Times New Roman" w:hAnsi="Verdana" w:cs="Arial"/>
          <w:sz w:val="19"/>
          <w:szCs w:val="19"/>
          <w:lang w:eastAsia="es-ES"/>
        </w:rPr>
        <w:t xml:space="preserve"> </w:t>
      </w:r>
      <w:r w:rsidRPr="008118D0">
        <w:rPr>
          <w:rFonts w:ascii="Verdana" w:eastAsia="Times New Roman" w:hAnsi="Verdana" w:cs="Arial"/>
          <w:sz w:val="19"/>
          <w:szCs w:val="19"/>
          <w:lang w:eastAsia="es-ES"/>
        </w:rPr>
        <w:t>que serán pagaderas(os) en pesos colombianos a la tasa representativa del mercado vigente certificada por la Superintendencia Financiera</w:t>
      </w:r>
      <w:r w:rsidR="005874E5">
        <w:rPr>
          <w:rFonts w:ascii="Verdana" w:eastAsia="Times New Roman" w:hAnsi="Verdana" w:cs="Arial"/>
          <w:sz w:val="19"/>
          <w:szCs w:val="19"/>
          <w:lang w:eastAsia="es-ES"/>
        </w:rPr>
        <w:t xml:space="preserve"> de Colombia</w:t>
      </w:r>
      <w:r w:rsidRPr="008118D0">
        <w:rPr>
          <w:rFonts w:ascii="Verdana" w:eastAsia="Times New Roman" w:hAnsi="Verdana" w:cs="Arial"/>
          <w:sz w:val="19"/>
          <w:szCs w:val="19"/>
          <w:lang w:eastAsia="es-ES"/>
        </w:rPr>
        <w:t xml:space="preserve"> para  la fecha en que se efectúe el pago de la indemnización correspondiente.</w:t>
      </w:r>
    </w:p>
    <w:p w14:paraId="7C609679" w14:textId="77777777" w:rsidR="008118D0" w:rsidRPr="008118D0" w:rsidRDefault="008118D0" w:rsidP="008118D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Verdana" w:eastAsia="Times New Roman" w:hAnsi="Verdana" w:cs="Arial"/>
          <w:sz w:val="19"/>
          <w:szCs w:val="19"/>
          <w:lang w:eastAsia="es-ES"/>
        </w:rPr>
      </w:pPr>
      <w:r w:rsidRPr="008118D0">
        <w:rPr>
          <w:rFonts w:ascii="Verdana" w:eastAsia="Times New Roman" w:hAnsi="Verdana" w:cs="Arial"/>
          <w:sz w:val="19"/>
          <w:szCs w:val="19"/>
          <w:lang w:eastAsia="es-ES"/>
        </w:rPr>
        <w:t>Las carátulas deben contener en forma clara y expresa el alcance y monto del riesgo amparado.</w:t>
      </w:r>
    </w:p>
    <w:p w14:paraId="2079AB2D" w14:textId="77777777" w:rsidR="008118D0" w:rsidRPr="008118D0" w:rsidRDefault="008118D0" w:rsidP="008118D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Verdana" w:eastAsia="Times New Roman" w:hAnsi="Verdana" w:cs="Arial"/>
          <w:sz w:val="19"/>
          <w:szCs w:val="19"/>
          <w:lang w:eastAsia="es-ES"/>
        </w:rPr>
      </w:pPr>
      <w:r w:rsidRPr="008118D0">
        <w:rPr>
          <w:rFonts w:ascii="Verdana" w:eastAsia="Times New Roman" w:hAnsi="Verdana" w:cs="Arial"/>
          <w:sz w:val="19"/>
          <w:szCs w:val="19"/>
          <w:lang w:eastAsia="es-ES"/>
        </w:rPr>
        <w:t xml:space="preserve">En el evento en que se aumente el valor del </w:t>
      </w:r>
      <w:r w:rsidRPr="008118D0">
        <w:rPr>
          <w:rFonts w:ascii="Verdana" w:eastAsia="Times New Roman" w:hAnsi="Verdana" w:cs="Arial"/>
          <w:b/>
          <w:i/>
          <w:sz w:val="19"/>
          <w:szCs w:val="19"/>
          <w:lang w:eastAsia="es-ES"/>
        </w:rPr>
        <w:t>Contrato</w:t>
      </w:r>
      <w:r w:rsidRPr="008118D0">
        <w:rPr>
          <w:rFonts w:ascii="Verdana" w:eastAsia="Times New Roman" w:hAnsi="Verdana" w:cs="Arial"/>
          <w:sz w:val="19"/>
          <w:szCs w:val="19"/>
          <w:lang w:eastAsia="es-ES"/>
        </w:rPr>
        <w:t xml:space="preserve"> o se prorrogue su vigencia, el </w:t>
      </w:r>
      <w:r w:rsidR="00B23056">
        <w:rPr>
          <w:rFonts w:ascii="Verdana" w:eastAsia="Times New Roman" w:hAnsi="Verdana" w:cs="Arial"/>
          <w:b/>
          <w:sz w:val="19"/>
          <w:szCs w:val="19"/>
          <w:lang w:eastAsia="es-ES"/>
        </w:rPr>
        <w:t>COMPRADOR</w:t>
      </w:r>
      <w:r w:rsidRPr="008118D0">
        <w:rPr>
          <w:rFonts w:ascii="Verdana" w:eastAsia="Times New Roman" w:hAnsi="Verdana" w:cs="Arial"/>
          <w:sz w:val="19"/>
          <w:szCs w:val="19"/>
          <w:lang w:eastAsia="es-ES"/>
        </w:rPr>
        <w:t xml:space="preserve"> deberá ampliar o prorrogar las correspondientes garantías y seguros.</w:t>
      </w:r>
    </w:p>
    <w:p w14:paraId="76A8A3B4" w14:textId="77777777" w:rsidR="00B23056" w:rsidRPr="00096074" w:rsidRDefault="008118D0" w:rsidP="008118D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Verdana" w:eastAsia="Times New Roman" w:hAnsi="Verdana" w:cs="Arial"/>
          <w:sz w:val="19"/>
          <w:szCs w:val="19"/>
          <w:lang w:eastAsia="es-ES"/>
        </w:rPr>
      </w:pPr>
      <w:r w:rsidRPr="008118D0">
        <w:rPr>
          <w:rFonts w:ascii="Verdana" w:eastAsia="Times New Roman" w:hAnsi="Verdana" w:cs="Arial"/>
          <w:sz w:val="19"/>
          <w:szCs w:val="19"/>
          <w:lang w:eastAsia="es-ES"/>
        </w:rPr>
        <w:t xml:space="preserve">Los costos por la expedición de las garantías, sus adiciones o prórrogas, serán exclusivamente a cargo del </w:t>
      </w:r>
      <w:r w:rsidR="00B23056">
        <w:rPr>
          <w:rFonts w:ascii="Verdana" w:eastAsia="Times New Roman" w:hAnsi="Verdana" w:cs="Arial"/>
          <w:b/>
          <w:sz w:val="19"/>
          <w:szCs w:val="19"/>
          <w:lang w:eastAsia="es-ES"/>
        </w:rPr>
        <w:t>COMPRADOR</w:t>
      </w:r>
    </w:p>
    <w:p w14:paraId="3E9D1FBC" w14:textId="77777777" w:rsidR="00B23056" w:rsidRPr="00096074" w:rsidRDefault="00096074" w:rsidP="00096074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Verdana" w:eastAsia="Times New Roman" w:hAnsi="Verdana" w:cs="Arial"/>
          <w:lang w:eastAsia="es-ES"/>
        </w:rPr>
      </w:pPr>
      <w:r>
        <w:rPr>
          <w:rFonts w:ascii="Verdana" w:eastAsia="Times New Roman" w:hAnsi="Verdana" w:cs="Arial"/>
          <w:b/>
          <w:sz w:val="19"/>
          <w:szCs w:val="19"/>
          <w:lang w:eastAsia="es-ES"/>
        </w:rPr>
        <w:t xml:space="preserve">El COMPRADOR </w:t>
      </w:r>
      <w:r>
        <w:rPr>
          <w:rFonts w:ascii="Verdana" w:eastAsia="Times New Roman" w:hAnsi="Verdana" w:cs="Arial"/>
          <w:sz w:val="19"/>
          <w:szCs w:val="19"/>
          <w:lang w:eastAsia="es-ES"/>
        </w:rPr>
        <w:t>deberá 30 días antes del vencimiento de la garantía, presentar actualización de la garantía con vigencia de un (1) año y así sucesivamente hasta finalizar el contrato</w:t>
      </w:r>
    </w:p>
    <w:p w14:paraId="2CD74624" w14:textId="77777777" w:rsidR="00096074" w:rsidRPr="00B23056" w:rsidRDefault="00096074" w:rsidP="00096074">
      <w:pPr>
        <w:spacing w:after="0" w:line="240" w:lineRule="auto"/>
        <w:ind w:left="720"/>
        <w:jc w:val="both"/>
        <w:rPr>
          <w:rFonts w:ascii="Verdana" w:eastAsia="Times New Roman" w:hAnsi="Verdana" w:cs="Arial"/>
          <w:lang w:eastAsia="es-ES"/>
        </w:rPr>
      </w:pPr>
    </w:p>
    <w:p w14:paraId="59AA9A8F" w14:textId="77777777" w:rsidR="00E058E9" w:rsidRPr="009603F4" w:rsidRDefault="00E058E9" w:rsidP="00E058E9">
      <w:pPr>
        <w:pStyle w:val="Prrafodelista"/>
        <w:spacing w:after="0" w:line="240" w:lineRule="auto"/>
        <w:ind w:left="0"/>
        <w:jc w:val="both"/>
        <w:rPr>
          <w:rFonts w:ascii="Verdana" w:hAnsi="Verdana" w:cs="Arial"/>
          <w:sz w:val="19"/>
          <w:szCs w:val="19"/>
          <w:lang w:eastAsia="es-ES"/>
        </w:rPr>
      </w:pPr>
      <w:r w:rsidRPr="009603F4">
        <w:rPr>
          <w:rFonts w:ascii="Verdana" w:hAnsi="Verdana" w:cs="Arial"/>
          <w:b/>
          <w:sz w:val="19"/>
          <w:szCs w:val="19"/>
          <w:lang w:eastAsia="es-ES"/>
        </w:rPr>
        <w:lastRenderedPageBreak/>
        <w:t>PARÁGRAFO 2:</w:t>
      </w:r>
      <w:r w:rsidRPr="009603F4">
        <w:rPr>
          <w:rFonts w:ascii="Verdana" w:hAnsi="Verdana" w:cs="Arial"/>
          <w:sz w:val="19"/>
          <w:szCs w:val="19"/>
          <w:lang w:eastAsia="es-ES"/>
        </w:rPr>
        <w:t xml:space="preserve"> El comprador conoce y acepta que los datos personales e información confidencial suministrados a ECOPETROL, podrán ser compartidos, transmitidos, entregados, transferidos o divulgados a </w:t>
      </w:r>
      <w:proofErr w:type="spellStart"/>
      <w:r w:rsidRPr="009603F4">
        <w:rPr>
          <w:rFonts w:ascii="Verdana" w:hAnsi="Verdana" w:cs="Arial"/>
          <w:sz w:val="19"/>
          <w:szCs w:val="19"/>
          <w:lang w:eastAsia="es-ES"/>
        </w:rPr>
        <w:t>Aon</w:t>
      </w:r>
      <w:proofErr w:type="spellEnd"/>
      <w:r w:rsidRPr="009603F4">
        <w:rPr>
          <w:rFonts w:ascii="Verdana" w:hAnsi="Verdana" w:cs="Arial"/>
          <w:sz w:val="19"/>
          <w:szCs w:val="19"/>
          <w:lang w:eastAsia="es-ES"/>
        </w:rPr>
        <w:t xml:space="preserve"> </w:t>
      </w:r>
      <w:proofErr w:type="spellStart"/>
      <w:r w:rsidRPr="009603F4">
        <w:rPr>
          <w:rFonts w:ascii="Verdana" w:hAnsi="Verdana" w:cs="Arial"/>
          <w:sz w:val="19"/>
          <w:szCs w:val="19"/>
          <w:lang w:eastAsia="es-ES"/>
        </w:rPr>
        <w:t>Risk</w:t>
      </w:r>
      <w:proofErr w:type="spellEnd"/>
      <w:r w:rsidRPr="009603F4">
        <w:rPr>
          <w:rFonts w:ascii="Verdana" w:hAnsi="Verdana" w:cs="Arial"/>
          <w:sz w:val="19"/>
          <w:szCs w:val="19"/>
          <w:lang w:eastAsia="es-ES"/>
        </w:rPr>
        <w:t xml:space="preserve"> </w:t>
      </w:r>
      <w:proofErr w:type="spellStart"/>
      <w:r w:rsidRPr="009603F4">
        <w:rPr>
          <w:rFonts w:ascii="Verdana" w:hAnsi="Verdana" w:cs="Arial"/>
          <w:sz w:val="19"/>
          <w:szCs w:val="19"/>
          <w:lang w:eastAsia="es-ES"/>
        </w:rPr>
        <w:t>Services</w:t>
      </w:r>
      <w:proofErr w:type="spellEnd"/>
      <w:r w:rsidRPr="009603F4">
        <w:rPr>
          <w:rFonts w:ascii="Verdana" w:hAnsi="Verdana" w:cs="Arial"/>
          <w:sz w:val="19"/>
          <w:szCs w:val="19"/>
          <w:lang w:eastAsia="es-ES"/>
        </w:rPr>
        <w:t xml:space="preserve"> Colombia S.A. Corredores de Seguros, </w:t>
      </w:r>
      <w:proofErr w:type="spellStart"/>
      <w:r w:rsidRPr="009603F4">
        <w:rPr>
          <w:rFonts w:ascii="Verdana" w:hAnsi="Verdana" w:cs="Arial"/>
          <w:sz w:val="19"/>
          <w:szCs w:val="19"/>
          <w:lang w:eastAsia="es-ES"/>
        </w:rPr>
        <w:t>Jardine</w:t>
      </w:r>
      <w:proofErr w:type="spellEnd"/>
      <w:r w:rsidRPr="009603F4">
        <w:rPr>
          <w:rFonts w:ascii="Verdana" w:hAnsi="Verdana" w:cs="Arial"/>
          <w:sz w:val="19"/>
          <w:szCs w:val="19"/>
          <w:lang w:eastAsia="es-ES"/>
        </w:rPr>
        <w:t xml:space="preserve"> Lloyd Thompson Valencia &amp; Iragorri y la (s) Aseguradora (s), para todos los fines pre-contractuales y contractuales que comprenden la colocación y gestión de los seguros. En cuanto al tratamiento de datos personales, ECOPETROL actuará como responsable y </w:t>
      </w:r>
      <w:proofErr w:type="spellStart"/>
      <w:r w:rsidRPr="009603F4">
        <w:rPr>
          <w:rFonts w:ascii="Verdana" w:hAnsi="Verdana" w:cs="Arial"/>
          <w:sz w:val="19"/>
          <w:szCs w:val="19"/>
          <w:lang w:eastAsia="es-ES"/>
        </w:rPr>
        <w:t>Aon</w:t>
      </w:r>
      <w:proofErr w:type="spellEnd"/>
      <w:r w:rsidRPr="009603F4">
        <w:rPr>
          <w:rFonts w:ascii="Verdana" w:hAnsi="Verdana" w:cs="Arial"/>
          <w:sz w:val="19"/>
          <w:szCs w:val="19"/>
          <w:lang w:eastAsia="es-ES"/>
        </w:rPr>
        <w:t xml:space="preserve"> </w:t>
      </w:r>
      <w:proofErr w:type="spellStart"/>
      <w:r w:rsidRPr="009603F4">
        <w:rPr>
          <w:rFonts w:ascii="Verdana" w:hAnsi="Verdana" w:cs="Arial"/>
          <w:sz w:val="19"/>
          <w:szCs w:val="19"/>
          <w:lang w:eastAsia="es-ES"/>
        </w:rPr>
        <w:t>Risk</w:t>
      </w:r>
      <w:proofErr w:type="spellEnd"/>
      <w:r w:rsidRPr="009603F4">
        <w:rPr>
          <w:rFonts w:ascii="Verdana" w:hAnsi="Verdana" w:cs="Arial"/>
          <w:sz w:val="19"/>
          <w:szCs w:val="19"/>
          <w:lang w:eastAsia="es-ES"/>
        </w:rPr>
        <w:t xml:space="preserve"> </w:t>
      </w:r>
      <w:proofErr w:type="spellStart"/>
      <w:r w:rsidRPr="009603F4">
        <w:rPr>
          <w:rFonts w:ascii="Verdana" w:hAnsi="Verdana" w:cs="Arial"/>
          <w:sz w:val="19"/>
          <w:szCs w:val="19"/>
          <w:lang w:eastAsia="es-ES"/>
        </w:rPr>
        <w:t>Services</w:t>
      </w:r>
      <w:proofErr w:type="spellEnd"/>
      <w:r w:rsidRPr="009603F4">
        <w:rPr>
          <w:rFonts w:ascii="Verdana" w:hAnsi="Verdana" w:cs="Arial"/>
          <w:sz w:val="19"/>
          <w:szCs w:val="19"/>
          <w:lang w:eastAsia="es-ES"/>
        </w:rPr>
        <w:t xml:space="preserve"> Colombia S.A. Corredores de Seguros, </w:t>
      </w:r>
      <w:proofErr w:type="spellStart"/>
      <w:r w:rsidRPr="009603F4">
        <w:rPr>
          <w:rFonts w:ascii="Verdana" w:hAnsi="Verdana" w:cs="Arial"/>
          <w:sz w:val="19"/>
          <w:szCs w:val="19"/>
          <w:lang w:eastAsia="es-ES"/>
        </w:rPr>
        <w:t>Jardine</w:t>
      </w:r>
      <w:proofErr w:type="spellEnd"/>
      <w:r w:rsidRPr="009603F4">
        <w:rPr>
          <w:rFonts w:ascii="Verdana" w:hAnsi="Verdana" w:cs="Arial"/>
          <w:sz w:val="19"/>
          <w:szCs w:val="19"/>
          <w:lang w:eastAsia="es-ES"/>
        </w:rPr>
        <w:t xml:space="preserve"> Lloyd Thompson Valencia &amp; Iragorri y la (s) Aseguradora (s) serán encargados del manejo de la información para el trámite de la póliza de cumplimiento del contrato, por lo tanto, ECOPETROL declara tener la autorización previa e informada del titular del dato, de acuerdo con el régimen de protección de datos personales colombiano.</w:t>
      </w:r>
    </w:p>
    <w:p w14:paraId="00F844BB" w14:textId="77777777" w:rsidR="0076148C" w:rsidRDefault="0076148C" w:rsidP="00E058E9">
      <w:pPr>
        <w:jc w:val="both"/>
      </w:pPr>
    </w:p>
    <w:sectPr w:rsidR="0076148C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8528C" w14:textId="77777777" w:rsidR="001D227C" w:rsidRDefault="001D227C" w:rsidP="00002187">
      <w:pPr>
        <w:spacing w:after="0" w:line="240" w:lineRule="auto"/>
      </w:pPr>
      <w:r>
        <w:separator/>
      </w:r>
    </w:p>
  </w:endnote>
  <w:endnote w:type="continuationSeparator" w:id="0">
    <w:p w14:paraId="323C97A2" w14:textId="77777777" w:rsidR="001D227C" w:rsidRDefault="001D227C" w:rsidP="0000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413"/>
      <w:gridCol w:w="4425"/>
    </w:tblGrid>
    <w:tr w:rsidR="00805328" w:rsidRPr="004F2FE6" w14:paraId="7D59D736" w14:textId="77777777" w:rsidTr="004650E9">
      <w:tc>
        <w:tcPr>
          <w:tcW w:w="5056" w:type="dxa"/>
        </w:tcPr>
        <w:p w14:paraId="50B2E848" w14:textId="77777777" w:rsidR="00805328" w:rsidRPr="00E55B4C" w:rsidRDefault="00805328" w:rsidP="00805328">
          <w:pPr>
            <w:pStyle w:val="Piedepgina"/>
            <w:rPr>
              <w:rFonts w:ascii="Verdana" w:hAnsi="Verdana"/>
              <w:sz w:val="14"/>
              <w:szCs w:val="14"/>
            </w:rPr>
          </w:pPr>
          <w:r w:rsidRPr="00E55B4C">
            <w:rPr>
              <w:rFonts w:ascii="Verdana" w:hAnsi="Verdana"/>
              <w:sz w:val="14"/>
              <w:szCs w:val="14"/>
            </w:rPr>
            <w:t xml:space="preserve">                                                                               </w:t>
          </w:r>
        </w:p>
      </w:tc>
      <w:tc>
        <w:tcPr>
          <w:tcW w:w="5056" w:type="dxa"/>
        </w:tcPr>
        <w:p w14:paraId="7A85E2C7" w14:textId="77777777" w:rsidR="00805328" w:rsidRPr="004F2FE6" w:rsidRDefault="00805328" w:rsidP="00805328">
          <w:pPr>
            <w:pStyle w:val="Piedepgina"/>
            <w:jc w:val="right"/>
            <w:rPr>
              <w:rFonts w:ascii="Verdana" w:hAnsi="Verdana"/>
              <w:sz w:val="14"/>
              <w:szCs w:val="14"/>
            </w:rPr>
          </w:pPr>
          <w:r w:rsidRPr="004F2FE6">
            <w:rPr>
              <w:rFonts w:ascii="Verdana" w:hAnsi="Verdana"/>
              <w:sz w:val="14"/>
              <w:szCs w:val="14"/>
            </w:rPr>
            <w:fldChar w:fldCharType="begin"/>
          </w:r>
          <w:r w:rsidRPr="004F2FE6">
            <w:rPr>
              <w:rFonts w:ascii="Verdana" w:hAnsi="Verdana"/>
              <w:sz w:val="14"/>
              <w:szCs w:val="14"/>
            </w:rPr>
            <w:instrText xml:space="preserve"> PAGE   \* MERGEFORMAT </w:instrText>
          </w:r>
          <w:r w:rsidRPr="004F2FE6">
            <w:rPr>
              <w:rFonts w:ascii="Verdana" w:hAnsi="Verdana"/>
              <w:sz w:val="14"/>
              <w:szCs w:val="14"/>
            </w:rPr>
            <w:fldChar w:fldCharType="separate"/>
          </w:r>
          <w:r w:rsidR="0078023C">
            <w:rPr>
              <w:rFonts w:ascii="Verdana" w:hAnsi="Verdana"/>
              <w:noProof/>
              <w:sz w:val="14"/>
              <w:szCs w:val="14"/>
            </w:rPr>
            <w:t>2</w:t>
          </w:r>
          <w:r w:rsidRPr="004F2FE6">
            <w:rPr>
              <w:rFonts w:ascii="Verdana" w:hAnsi="Verdana"/>
              <w:sz w:val="14"/>
              <w:szCs w:val="14"/>
            </w:rPr>
            <w:fldChar w:fldCharType="end"/>
          </w:r>
          <w:r w:rsidRPr="004F2FE6">
            <w:rPr>
              <w:rFonts w:ascii="Verdana" w:hAnsi="Verdana"/>
              <w:sz w:val="14"/>
              <w:szCs w:val="14"/>
            </w:rPr>
            <w:t>/</w:t>
          </w:r>
          <w:r w:rsidR="00901A08">
            <w:fldChar w:fldCharType="begin"/>
          </w:r>
          <w:r w:rsidR="00901A08">
            <w:instrText xml:space="preserve"> NUMPAGES   \* MERGEFORMAT </w:instrText>
          </w:r>
          <w:r w:rsidR="00901A08">
            <w:fldChar w:fldCharType="separate"/>
          </w:r>
          <w:r w:rsidR="0078023C" w:rsidRPr="0078023C">
            <w:rPr>
              <w:rFonts w:ascii="Verdana" w:hAnsi="Verdana"/>
              <w:noProof/>
              <w:sz w:val="14"/>
              <w:szCs w:val="14"/>
            </w:rPr>
            <w:t>2</w:t>
          </w:r>
          <w:r w:rsidR="00901A08">
            <w:rPr>
              <w:rFonts w:ascii="Verdana" w:hAnsi="Verdana"/>
              <w:noProof/>
              <w:sz w:val="14"/>
              <w:szCs w:val="14"/>
            </w:rPr>
            <w:fldChar w:fldCharType="end"/>
          </w:r>
        </w:p>
      </w:tc>
    </w:tr>
  </w:tbl>
  <w:p w14:paraId="7AA23A9C" w14:textId="77777777" w:rsidR="00805328" w:rsidRDefault="008053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27283" w14:textId="77777777" w:rsidR="001D227C" w:rsidRDefault="001D227C" w:rsidP="00002187">
      <w:pPr>
        <w:spacing w:after="0" w:line="240" w:lineRule="auto"/>
      </w:pPr>
      <w:r>
        <w:separator/>
      </w:r>
    </w:p>
  </w:footnote>
  <w:footnote w:type="continuationSeparator" w:id="0">
    <w:p w14:paraId="21EE62B3" w14:textId="77777777" w:rsidR="001D227C" w:rsidRDefault="001D227C" w:rsidP="0000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4D8D2" w14:textId="77777777" w:rsidR="00002187" w:rsidRPr="008118D0" w:rsidRDefault="00002187" w:rsidP="00002187">
    <w:pPr>
      <w:spacing w:after="0" w:line="240" w:lineRule="auto"/>
      <w:jc w:val="center"/>
      <w:rPr>
        <w:rFonts w:ascii="Verdana" w:eastAsia="Times New Roman" w:hAnsi="Verdana" w:cs="Arial"/>
        <w:b/>
        <w:sz w:val="19"/>
        <w:szCs w:val="19"/>
        <w:u w:val="single"/>
        <w:lang w:eastAsia="es-ES"/>
      </w:rPr>
    </w:pPr>
    <w:r>
      <w:rPr>
        <w:rFonts w:ascii="Verdana" w:hAnsi="Verdana" w:cs="Arial"/>
        <w:noProof/>
        <w:sz w:val="19"/>
        <w:szCs w:val="19"/>
        <w:lang w:eastAsia="es-CO"/>
      </w:rPr>
      <w:drawing>
        <wp:anchor distT="0" distB="0" distL="114300" distR="114300" simplePos="0" relativeHeight="251658240" behindDoc="0" locked="0" layoutInCell="1" allowOverlap="1" wp14:anchorId="736C288C" wp14:editId="175C829D">
          <wp:simplePos x="0" y="0"/>
          <wp:positionH relativeFrom="column">
            <wp:posOffset>5038725</wp:posOffset>
          </wp:positionH>
          <wp:positionV relativeFrom="paragraph">
            <wp:posOffset>-396875</wp:posOffset>
          </wp:positionV>
          <wp:extent cx="1390650" cy="590550"/>
          <wp:effectExtent l="0" t="0" r="0" b="0"/>
          <wp:wrapSquare wrapText="bothSides"/>
          <wp:docPr id="1" name="Imagen 1" descr="loguitoparap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uitoparapw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 w:cs="Arial"/>
        <w:b/>
        <w:sz w:val="19"/>
        <w:szCs w:val="19"/>
        <w:u w:val="single"/>
        <w:lang w:eastAsia="es-ES"/>
      </w:rPr>
      <w:t xml:space="preserve">ANEXO - </w:t>
    </w:r>
    <w:r w:rsidRPr="008118D0">
      <w:rPr>
        <w:rFonts w:ascii="Verdana" w:eastAsia="Times New Roman" w:hAnsi="Verdana" w:cs="Arial"/>
        <w:b/>
        <w:sz w:val="19"/>
        <w:szCs w:val="19"/>
        <w:u w:val="single"/>
        <w:lang w:eastAsia="es-ES"/>
      </w:rPr>
      <w:t>GARANTÍAS Y SEGUROS</w:t>
    </w:r>
  </w:p>
  <w:p w14:paraId="3C5EC2EF" w14:textId="77777777" w:rsidR="00002187" w:rsidRDefault="000021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49D2"/>
    <w:multiLevelType w:val="hybridMultilevel"/>
    <w:tmpl w:val="1B40D45C"/>
    <w:lvl w:ilvl="0" w:tplc="92809E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23A87"/>
    <w:multiLevelType w:val="hybridMultilevel"/>
    <w:tmpl w:val="1AA21FBE"/>
    <w:lvl w:ilvl="0" w:tplc="D9067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4DA5"/>
    <w:multiLevelType w:val="hybridMultilevel"/>
    <w:tmpl w:val="10E8DC2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171053"/>
    <w:multiLevelType w:val="hybridMultilevel"/>
    <w:tmpl w:val="FAEE4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11DFC"/>
    <w:multiLevelType w:val="hybridMultilevel"/>
    <w:tmpl w:val="FD4AC8F2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A472121"/>
    <w:multiLevelType w:val="hybridMultilevel"/>
    <w:tmpl w:val="28FA80F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E5B1D"/>
    <w:multiLevelType w:val="hybridMultilevel"/>
    <w:tmpl w:val="60B20A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06FBE8">
      <w:start w:val="1"/>
      <w:numFmt w:val="bullet"/>
      <w:lvlText w:val=""/>
      <w:lvlJc w:val="left"/>
      <w:pPr>
        <w:tabs>
          <w:tab w:val="num" w:pos="2340"/>
        </w:tabs>
        <w:ind w:left="2340" w:hanging="720"/>
      </w:pPr>
      <w:rPr>
        <w:rFonts w:ascii="Symbol" w:hAnsi="Symbol" w:hint="default"/>
        <w:b/>
        <w:i w:val="0"/>
        <w:sz w:val="40"/>
        <w:szCs w:val="4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7E5034"/>
    <w:multiLevelType w:val="hybridMultilevel"/>
    <w:tmpl w:val="96B2BE94"/>
    <w:lvl w:ilvl="0" w:tplc="C3ECEE08">
      <w:start w:val="1"/>
      <w:numFmt w:val="lowerLetter"/>
      <w:lvlText w:val="%1)"/>
      <w:lvlJc w:val="left"/>
      <w:pPr>
        <w:tabs>
          <w:tab w:val="num" w:pos="-3480"/>
        </w:tabs>
        <w:ind w:left="-3480" w:hanging="660"/>
      </w:pPr>
      <w:rPr>
        <w:b w:val="0"/>
        <w:sz w:val="19"/>
        <w:szCs w:val="19"/>
      </w:rPr>
    </w:lvl>
    <w:lvl w:ilvl="1" w:tplc="AFACCD42">
      <w:start w:val="1"/>
      <w:numFmt w:val="decimal"/>
      <w:lvlText w:val="%2."/>
      <w:lvlJc w:val="left"/>
      <w:pPr>
        <w:tabs>
          <w:tab w:val="num" w:pos="-4680"/>
        </w:tabs>
        <w:ind w:left="-46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-3960"/>
        </w:tabs>
        <w:ind w:left="-39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-3240"/>
        </w:tabs>
        <w:ind w:left="-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-2520"/>
        </w:tabs>
        <w:ind w:left="-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-1800"/>
        </w:tabs>
        <w:ind w:left="-18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-1080"/>
        </w:tabs>
        <w:ind w:left="-10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-360"/>
        </w:tabs>
        <w:ind w:left="-3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0D61BA"/>
    <w:multiLevelType w:val="hybridMultilevel"/>
    <w:tmpl w:val="902A0B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0495"/>
    <w:multiLevelType w:val="hybridMultilevel"/>
    <w:tmpl w:val="C784B9C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0" w15:restartNumberingAfterBreak="0">
    <w:nsid w:val="50C96917"/>
    <w:multiLevelType w:val="hybridMultilevel"/>
    <w:tmpl w:val="D9F88978"/>
    <w:lvl w:ilvl="0" w:tplc="995CCE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77A18"/>
    <w:multiLevelType w:val="hybridMultilevel"/>
    <w:tmpl w:val="5E0A10B4"/>
    <w:lvl w:ilvl="0" w:tplc="F906FB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26D44"/>
    <w:multiLevelType w:val="hybridMultilevel"/>
    <w:tmpl w:val="32C05986"/>
    <w:lvl w:ilvl="0" w:tplc="7EC006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-540" w:hanging="360"/>
      </w:pPr>
    </w:lvl>
    <w:lvl w:ilvl="2" w:tplc="240A001B" w:tentative="1">
      <w:start w:val="1"/>
      <w:numFmt w:val="lowerRoman"/>
      <w:lvlText w:val="%3."/>
      <w:lvlJc w:val="right"/>
      <w:pPr>
        <w:ind w:left="180" w:hanging="180"/>
      </w:pPr>
    </w:lvl>
    <w:lvl w:ilvl="3" w:tplc="240A000F" w:tentative="1">
      <w:start w:val="1"/>
      <w:numFmt w:val="decimal"/>
      <w:lvlText w:val="%4."/>
      <w:lvlJc w:val="left"/>
      <w:pPr>
        <w:ind w:left="900" w:hanging="360"/>
      </w:pPr>
    </w:lvl>
    <w:lvl w:ilvl="4" w:tplc="240A0019" w:tentative="1">
      <w:start w:val="1"/>
      <w:numFmt w:val="lowerLetter"/>
      <w:lvlText w:val="%5."/>
      <w:lvlJc w:val="left"/>
      <w:pPr>
        <w:ind w:left="1620" w:hanging="360"/>
      </w:pPr>
    </w:lvl>
    <w:lvl w:ilvl="5" w:tplc="240A001B" w:tentative="1">
      <w:start w:val="1"/>
      <w:numFmt w:val="lowerRoman"/>
      <w:lvlText w:val="%6."/>
      <w:lvlJc w:val="right"/>
      <w:pPr>
        <w:ind w:left="2340" w:hanging="180"/>
      </w:pPr>
    </w:lvl>
    <w:lvl w:ilvl="6" w:tplc="240A000F" w:tentative="1">
      <w:start w:val="1"/>
      <w:numFmt w:val="decimal"/>
      <w:lvlText w:val="%7."/>
      <w:lvlJc w:val="left"/>
      <w:pPr>
        <w:ind w:left="3060" w:hanging="360"/>
      </w:pPr>
    </w:lvl>
    <w:lvl w:ilvl="7" w:tplc="240A0019" w:tentative="1">
      <w:start w:val="1"/>
      <w:numFmt w:val="lowerLetter"/>
      <w:lvlText w:val="%8."/>
      <w:lvlJc w:val="left"/>
      <w:pPr>
        <w:ind w:left="3780" w:hanging="360"/>
      </w:pPr>
    </w:lvl>
    <w:lvl w:ilvl="8" w:tplc="24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3" w15:restartNumberingAfterBreak="0">
    <w:nsid w:val="584C2FC3"/>
    <w:multiLevelType w:val="hybridMultilevel"/>
    <w:tmpl w:val="A13CF66C"/>
    <w:lvl w:ilvl="0" w:tplc="BE86A7E6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409C5"/>
    <w:multiLevelType w:val="hybridMultilevel"/>
    <w:tmpl w:val="A880A5F6"/>
    <w:lvl w:ilvl="0" w:tplc="0C0A0011">
      <w:start w:val="1"/>
      <w:numFmt w:val="lowerLetter"/>
      <w:lvlText w:val="%1)"/>
      <w:lvlJc w:val="left"/>
      <w:pPr>
        <w:tabs>
          <w:tab w:val="num" w:pos="1020"/>
        </w:tabs>
        <w:ind w:left="1020" w:hanging="6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6FBE8">
      <w:start w:val="1"/>
      <w:numFmt w:val="bullet"/>
      <w:lvlText w:val=""/>
      <w:lvlJc w:val="left"/>
      <w:pPr>
        <w:tabs>
          <w:tab w:val="num" w:pos="2640"/>
        </w:tabs>
        <w:ind w:left="2640" w:hanging="660"/>
      </w:pPr>
      <w:rPr>
        <w:rFonts w:ascii="Symbol" w:hAnsi="Symbol" w:hint="default"/>
        <w:b/>
        <w:i w:val="0"/>
        <w:sz w:val="40"/>
        <w:szCs w:val="4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35F52"/>
    <w:multiLevelType w:val="hybridMultilevel"/>
    <w:tmpl w:val="42E2462E"/>
    <w:lvl w:ilvl="0" w:tplc="C8D8C25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A042ABF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6" w15:restartNumberingAfterBreak="0">
    <w:nsid w:val="61485E5D"/>
    <w:multiLevelType w:val="hybridMultilevel"/>
    <w:tmpl w:val="1EA88B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1659B9"/>
    <w:multiLevelType w:val="hybridMultilevel"/>
    <w:tmpl w:val="B5F61B2E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BD2066"/>
    <w:multiLevelType w:val="hybridMultilevel"/>
    <w:tmpl w:val="62AE4754"/>
    <w:lvl w:ilvl="0" w:tplc="90D6F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DF442F"/>
    <w:multiLevelType w:val="hybridMultilevel"/>
    <w:tmpl w:val="1B060C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9"/>
  </w:num>
  <w:num w:numId="9">
    <w:abstractNumId w:val="9"/>
  </w:num>
  <w:num w:numId="10">
    <w:abstractNumId w:val="16"/>
  </w:num>
  <w:num w:numId="11">
    <w:abstractNumId w:val="13"/>
  </w:num>
  <w:num w:numId="12">
    <w:abstractNumId w:val="17"/>
  </w:num>
  <w:num w:numId="13">
    <w:abstractNumId w:val="12"/>
  </w:num>
  <w:num w:numId="14">
    <w:abstractNumId w:val="1"/>
  </w:num>
  <w:num w:numId="15">
    <w:abstractNumId w:val="18"/>
  </w:num>
  <w:num w:numId="16">
    <w:abstractNumId w:val="19"/>
  </w:num>
  <w:num w:numId="17">
    <w:abstractNumId w:val="0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D0"/>
    <w:rsid w:val="00002187"/>
    <w:rsid w:val="0001235F"/>
    <w:rsid w:val="00013921"/>
    <w:rsid w:val="00037A5F"/>
    <w:rsid w:val="00046BA1"/>
    <w:rsid w:val="00051595"/>
    <w:rsid w:val="000651EC"/>
    <w:rsid w:val="00096074"/>
    <w:rsid w:val="000B78DD"/>
    <w:rsid w:val="000D1410"/>
    <w:rsid w:val="000D44E7"/>
    <w:rsid w:val="000F2721"/>
    <w:rsid w:val="00120241"/>
    <w:rsid w:val="00122674"/>
    <w:rsid w:val="00130292"/>
    <w:rsid w:val="001469AB"/>
    <w:rsid w:val="00146F5A"/>
    <w:rsid w:val="0015468A"/>
    <w:rsid w:val="00193DCC"/>
    <w:rsid w:val="00194E3B"/>
    <w:rsid w:val="001A32E1"/>
    <w:rsid w:val="001D227C"/>
    <w:rsid w:val="001D3EA6"/>
    <w:rsid w:val="001D75BF"/>
    <w:rsid w:val="001E04B3"/>
    <w:rsid w:val="001E0EF2"/>
    <w:rsid w:val="001E1167"/>
    <w:rsid w:val="001E5AB3"/>
    <w:rsid w:val="0023582A"/>
    <w:rsid w:val="00240B08"/>
    <w:rsid w:val="00243680"/>
    <w:rsid w:val="00262A27"/>
    <w:rsid w:val="00294C3A"/>
    <w:rsid w:val="002A1FC2"/>
    <w:rsid w:val="002C0C2D"/>
    <w:rsid w:val="002C4283"/>
    <w:rsid w:val="002C5804"/>
    <w:rsid w:val="002D461C"/>
    <w:rsid w:val="002E5532"/>
    <w:rsid w:val="0031262D"/>
    <w:rsid w:val="0031348B"/>
    <w:rsid w:val="00321577"/>
    <w:rsid w:val="00324816"/>
    <w:rsid w:val="00326AD1"/>
    <w:rsid w:val="0036423B"/>
    <w:rsid w:val="00373844"/>
    <w:rsid w:val="003764FE"/>
    <w:rsid w:val="003A4A35"/>
    <w:rsid w:val="003B58F9"/>
    <w:rsid w:val="003B773E"/>
    <w:rsid w:val="003C1CC3"/>
    <w:rsid w:val="003D2D30"/>
    <w:rsid w:val="003D7CED"/>
    <w:rsid w:val="00401579"/>
    <w:rsid w:val="00417732"/>
    <w:rsid w:val="004334A0"/>
    <w:rsid w:val="004A0B20"/>
    <w:rsid w:val="004B67A4"/>
    <w:rsid w:val="004C163E"/>
    <w:rsid w:val="004C2116"/>
    <w:rsid w:val="004F061D"/>
    <w:rsid w:val="00515AA2"/>
    <w:rsid w:val="00521FBA"/>
    <w:rsid w:val="005222B5"/>
    <w:rsid w:val="005239C7"/>
    <w:rsid w:val="00535158"/>
    <w:rsid w:val="005462FC"/>
    <w:rsid w:val="0054695A"/>
    <w:rsid w:val="00572F97"/>
    <w:rsid w:val="00577330"/>
    <w:rsid w:val="0057757C"/>
    <w:rsid w:val="00585443"/>
    <w:rsid w:val="005874E5"/>
    <w:rsid w:val="005A29E4"/>
    <w:rsid w:val="005C031C"/>
    <w:rsid w:val="005D3214"/>
    <w:rsid w:val="005E1181"/>
    <w:rsid w:val="005E281D"/>
    <w:rsid w:val="00606029"/>
    <w:rsid w:val="00632612"/>
    <w:rsid w:val="006343ED"/>
    <w:rsid w:val="00646918"/>
    <w:rsid w:val="00693466"/>
    <w:rsid w:val="006A090C"/>
    <w:rsid w:val="006A67BD"/>
    <w:rsid w:val="006B1E8E"/>
    <w:rsid w:val="006D0DBB"/>
    <w:rsid w:val="006D13AE"/>
    <w:rsid w:val="00710AF1"/>
    <w:rsid w:val="00714D3F"/>
    <w:rsid w:val="00735975"/>
    <w:rsid w:val="00756428"/>
    <w:rsid w:val="0076148C"/>
    <w:rsid w:val="0077187D"/>
    <w:rsid w:val="00771D03"/>
    <w:rsid w:val="00772CD0"/>
    <w:rsid w:val="00776564"/>
    <w:rsid w:val="0078023C"/>
    <w:rsid w:val="007916A0"/>
    <w:rsid w:val="00792E54"/>
    <w:rsid w:val="007A407C"/>
    <w:rsid w:val="007A73D0"/>
    <w:rsid w:val="007B1BCA"/>
    <w:rsid w:val="007E1F9F"/>
    <w:rsid w:val="00805328"/>
    <w:rsid w:val="00811398"/>
    <w:rsid w:val="008118D0"/>
    <w:rsid w:val="008335B1"/>
    <w:rsid w:val="00844599"/>
    <w:rsid w:val="0085230C"/>
    <w:rsid w:val="0085483B"/>
    <w:rsid w:val="008850DC"/>
    <w:rsid w:val="00896549"/>
    <w:rsid w:val="008A6424"/>
    <w:rsid w:val="008D477A"/>
    <w:rsid w:val="008D67C1"/>
    <w:rsid w:val="008E1C5A"/>
    <w:rsid w:val="008F6487"/>
    <w:rsid w:val="00901A08"/>
    <w:rsid w:val="00904205"/>
    <w:rsid w:val="0093550F"/>
    <w:rsid w:val="0093588C"/>
    <w:rsid w:val="00945DEC"/>
    <w:rsid w:val="00961DC5"/>
    <w:rsid w:val="00975A83"/>
    <w:rsid w:val="00A01A73"/>
    <w:rsid w:val="00A041B4"/>
    <w:rsid w:val="00A11E9E"/>
    <w:rsid w:val="00A1568E"/>
    <w:rsid w:val="00A17534"/>
    <w:rsid w:val="00A2620F"/>
    <w:rsid w:val="00A434B5"/>
    <w:rsid w:val="00A55B6A"/>
    <w:rsid w:val="00A87896"/>
    <w:rsid w:val="00AA1BD3"/>
    <w:rsid w:val="00AA6445"/>
    <w:rsid w:val="00AB635A"/>
    <w:rsid w:val="00AD141F"/>
    <w:rsid w:val="00AD4C71"/>
    <w:rsid w:val="00B15E32"/>
    <w:rsid w:val="00B217DA"/>
    <w:rsid w:val="00B23056"/>
    <w:rsid w:val="00B43A15"/>
    <w:rsid w:val="00B447AC"/>
    <w:rsid w:val="00B5112C"/>
    <w:rsid w:val="00B74910"/>
    <w:rsid w:val="00B902DD"/>
    <w:rsid w:val="00BC3DE4"/>
    <w:rsid w:val="00BF6499"/>
    <w:rsid w:val="00C17D36"/>
    <w:rsid w:val="00C34B13"/>
    <w:rsid w:val="00C42C93"/>
    <w:rsid w:val="00C43498"/>
    <w:rsid w:val="00C4704F"/>
    <w:rsid w:val="00C472D1"/>
    <w:rsid w:val="00C51966"/>
    <w:rsid w:val="00C86809"/>
    <w:rsid w:val="00CB363A"/>
    <w:rsid w:val="00CB4749"/>
    <w:rsid w:val="00CD7AF3"/>
    <w:rsid w:val="00CE1BC3"/>
    <w:rsid w:val="00CE3C16"/>
    <w:rsid w:val="00CE4437"/>
    <w:rsid w:val="00D63F8A"/>
    <w:rsid w:val="00D8734C"/>
    <w:rsid w:val="00D9138C"/>
    <w:rsid w:val="00DA6955"/>
    <w:rsid w:val="00DB05F9"/>
    <w:rsid w:val="00DC6BB3"/>
    <w:rsid w:val="00DD57D0"/>
    <w:rsid w:val="00DD6ECA"/>
    <w:rsid w:val="00DE57E0"/>
    <w:rsid w:val="00DF37B9"/>
    <w:rsid w:val="00DF5269"/>
    <w:rsid w:val="00E058E9"/>
    <w:rsid w:val="00E126F2"/>
    <w:rsid w:val="00E17E1C"/>
    <w:rsid w:val="00E334C8"/>
    <w:rsid w:val="00E634A7"/>
    <w:rsid w:val="00E73481"/>
    <w:rsid w:val="00EC1BDF"/>
    <w:rsid w:val="00ED1BF0"/>
    <w:rsid w:val="00ED7042"/>
    <w:rsid w:val="00F063FF"/>
    <w:rsid w:val="00F548CB"/>
    <w:rsid w:val="00FA5809"/>
    <w:rsid w:val="00FB3630"/>
    <w:rsid w:val="00FC7933"/>
    <w:rsid w:val="00FD1361"/>
    <w:rsid w:val="00FE05F9"/>
    <w:rsid w:val="00FE3672"/>
    <w:rsid w:val="00FF20E8"/>
    <w:rsid w:val="00FF54A2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86A8F6"/>
  <w15:docId w15:val="{56AD322F-3B2D-4DEC-BC84-2E59B796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ED7042"/>
    <w:pPr>
      <w:keepNext/>
      <w:autoSpaceDE w:val="0"/>
      <w:autoSpaceDN w:val="0"/>
      <w:spacing w:after="0" w:line="240" w:lineRule="auto"/>
      <w:outlineLvl w:val="5"/>
    </w:pPr>
    <w:rPr>
      <w:rFonts w:ascii="lucida" w:eastAsia="Times New Roman" w:hAnsi="lucida" w:cs="lucida"/>
      <w:b/>
      <w:bCs/>
      <w:sz w:val="36"/>
      <w:szCs w:val="3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4599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aliases w:val="Título1"/>
    <w:basedOn w:val="Normal"/>
    <w:link w:val="PrrafodelistaCar"/>
    <w:uiPriority w:val="1"/>
    <w:qFormat/>
    <w:rsid w:val="001A32E1"/>
    <w:pPr>
      <w:ind w:left="720"/>
      <w:contextualSpacing/>
    </w:pPr>
    <w:rPr>
      <w:rFonts w:eastAsia="Times New Roman"/>
      <w:lang w:eastAsia="es-CO"/>
    </w:rPr>
  </w:style>
  <w:style w:type="character" w:customStyle="1" w:styleId="PrrafodelistaCar">
    <w:name w:val="Párrafo de lista Car"/>
    <w:aliases w:val="Título1 Car"/>
    <w:link w:val="Prrafodelista"/>
    <w:uiPriority w:val="1"/>
    <w:locked/>
    <w:rsid w:val="001A32E1"/>
    <w:rPr>
      <w:rFonts w:eastAsia="Times New Roman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240B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0B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0B0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0B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0B08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F063FF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E634A7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02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8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02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87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rsid w:val="00ED7042"/>
    <w:rPr>
      <w:rFonts w:ascii="lucida" w:eastAsia="Times New Roman" w:hAnsi="lucida" w:cs="lucida"/>
      <w:b/>
      <w:bCs/>
      <w:sz w:val="36"/>
      <w:szCs w:val="36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guroscontratistasecopetrol@ao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1C67A4FCF2FB4292ED7FB231E36690" ma:contentTypeVersion="11" ma:contentTypeDescription="Crear nuevo documento." ma:contentTypeScope="" ma:versionID="d18a7ee19386e7409bb2cc9d3453aa9a">
  <xsd:schema xmlns:xsd="http://www.w3.org/2001/XMLSchema" xmlns:xs="http://www.w3.org/2001/XMLSchema" xmlns:p="http://schemas.microsoft.com/office/2006/metadata/properties" xmlns:ns3="96cca410-e73d-4443-b052-52e674beecb1" xmlns:ns4="e0b000f2-c6f9-4340-a80a-ce14a6ece991" targetNamespace="http://schemas.microsoft.com/office/2006/metadata/properties" ma:root="true" ma:fieldsID="456c9383c17013e67a770ccbe0d7ae19" ns3:_="" ns4:_="">
    <xsd:import namespace="96cca410-e73d-4443-b052-52e674beecb1"/>
    <xsd:import namespace="e0b000f2-c6f9-4340-a80a-ce14a6ece9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ca410-e73d-4443-b052-52e674bee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000f2-c6f9-4340-a80a-ce14a6ece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3931-951D-4C31-B2F5-23CA53CD3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ca410-e73d-4443-b052-52e674beecb1"/>
    <ds:schemaRef ds:uri="e0b000f2-c6f9-4340-a80a-ce14a6ec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53D00-D46E-4B53-A6B7-551AAC976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A9A31-9DE6-4A7F-9406-AAA6AA91A132}">
  <ds:schemaRefs>
    <ds:schemaRef ds:uri="96cca410-e73d-4443-b052-52e674beecb1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e0b000f2-c6f9-4340-a80a-ce14a6ece99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46042B0-96F6-4715-80BE-7FA143D3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3282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Cecilia Amazo Parrado</dc:creator>
  <cp:lastModifiedBy>Sandra Fernandez</cp:lastModifiedBy>
  <cp:revision>2</cp:revision>
  <dcterms:created xsi:type="dcterms:W3CDTF">2020-05-30T00:16:00Z</dcterms:created>
  <dcterms:modified xsi:type="dcterms:W3CDTF">2020-05-30T00:16:00Z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0x010100F11C67A4FCF2FB4292ED7FB231E36690</vt:lpwstr>
  </property>
</Properties>
</file>