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AD8E" w14:textId="33835514" w:rsidR="00214C4D" w:rsidRPr="000E6502" w:rsidRDefault="00214C4D" w:rsidP="00D47ABF">
      <w:pPr>
        <w:pStyle w:val="Textoindependiente"/>
        <w:spacing w:before="0" w:after="120" w:line="276" w:lineRule="auto"/>
        <w:jc w:val="center"/>
        <w:rPr>
          <w:rFonts w:ascii="Verdana" w:hAnsi="Verdana"/>
          <w:sz w:val="17"/>
          <w:szCs w:val="17"/>
        </w:rPr>
      </w:pPr>
      <w:r w:rsidRPr="000E6502">
        <w:rPr>
          <w:rFonts w:ascii="Verdana" w:hAnsi="Verdana"/>
          <w:sz w:val="17"/>
          <w:szCs w:val="17"/>
        </w:rPr>
        <w:t xml:space="preserve">OFERTA PÚBLICA DE CANTIDADES </w:t>
      </w:r>
      <w:r w:rsidR="00FC7660">
        <w:rPr>
          <w:rFonts w:ascii="Verdana" w:hAnsi="Verdana"/>
          <w:sz w:val="17"/>
          <w:szCs w:val="17"/>
        </w:rPr>
        <w:t xml:space="preserve">ADICIONAL </w:t>
      </w:r>
      <w:r w:rsidRPr="000E6502">
        <w:rPr>
          <w:rFonts w:ascii="Verdana" w:hAnsi="Verdana"/>
          <w:sz w:val="17"/>
          <w:szCs w:val="17"/>
        </w:rPr>
        <w:t xml:space="preserve">DE GAS LICUADO DEL PETRÓLEO CON PRECIO REGULADO </w:t>
      </w:r>
      <w:r w:rsidR="00A525D9" w:rsidRPr="000E6502">
        <w:rPr>
          <w:rFonts w:ascii="Verdana" w:hAnsi="Verdana"/>
          <w:sz w:val="17"/>
          <w:szCs w:val="17"/>
        </w:rPr>
        <w:t xml:space="preserve">PRODUCIDO </w:t>
      </w:r>
      <w:r w:rsidR="00F639C5" w:rsidRPr="000E6502">
        <w:rPr>
          <w:rFonts w:ascii="Verdana" w:hAnsi="Verdana"/>
          <w:sz w:val="17"/>
          <w:szCs w:val="17"/>
        </w:rPr>
        <w:t xml:space="preserve">PARA EL </w:t>
      </w:r>
      <w:r w:rsidR="00FC7660">
        <w:rPr>
          <w:rFonts w:ascii="Verdana" w:hAnsi="Verdana"/>
          <w:sz w:val="17"/>
          <w:szCs w:val="17"/>
        </w:rPr>
        <w:t>MES DE MAYO</w:t>
      </w:r>
      <w:r w:rsidR="00E42780" w:rsidRPr="000E6502">
        <w:rPr>
          <w:rFonts w:ascii="Verdana" w:hAnsi="Verdana"/>
          <w:sz w:val="17"/>
          <w:szCs w:val="17"/>
        </w:rPr>
        <w:t xml:space="preserve"> DE 202</w:t>
      </w:r>
      <w:r w:rsidR="00E42780">
        <w:rPr>
          <w:rFonts w:ascii="Verdana" w:hAnsi="Verdana"/>
          <w:sz w:val="17"/>
          <w:szCs w:val="17"/>
        </w:rPr>
        <w:t>1</w:t>
      </w:r>
    </w:p>
    <w:p w14:paraId="4339AD8F" w14:textId="1E1821C6" w:rsidR="00214C4D" w:rsidRDefault="00461AA3" w:rsidP="00D47ABF">
      <w:pPr>
        <w:pStyle w:val="Textoindependiente"/>
        <w:spacing w:before="0" w:after="120" w:line="276" w:lineRule="auto"/>
        <w:jc w:val="center"/>
        <w:rPr>
          <w:rFonts w:ascii="Verdana" w:hAnsi="Verdana"/>
          <w:sz w:val="17"/>
          <w:szCs w:val="17"/>
        </w:rPr>
      </w:pPr>
      <w:r w:rsidRPr="000E6502">
        <w:rPr>
          <w:rFonts w:ascii="Verdana" w:hAnsi="Verdana"/>
          <w:sz w:val="17"/>
          <w:szCs w:val="17"/>
        </w:rPr>
        <w:t xml:space="preserve">ADENDO No. </w:t>
      </w:r>
      <w:r w:rsidR="00FC7660">
        <w:rPr>
          <w:rFonts w:ascii="Verdana" w:hAnsi="Verdana"/>
          <w:sz w:val="17"/>
          <w:szCs w:val="17"/>
        </w:rPr>
        <w:t>1</w:t>
      </w:r>
    </w:p>
    <w:p w14:paraId="0BD95DA7" w14:textId="77777777" w:rsidR="00BB4DD8" w:rsidRPr="000E6502" w:rsidRDefault="00BB4DD8" w:rsidP="00BB4DD8">
      <w:pPr>
        <w:spacing w:before="0" w:after="0"/>
        <w:rPr>
          <w:rFonts w:ascii="Verdana" w:hAnsi="Verdana" w:cs="Arial"/>
          <w:bCs/>
          <w:sz w:val="17"/>
          <w:szCs w:val="17"/>
          <w:lang w:eastAsia="en-US"/>
        </w:rPr>
      </w:pPr>
      <w:r w:rsidRPr="000E6502">
        <w:rPr>
          <w:rFonts w:ascii="Verdana" w:hAnsi="Verdana" w:cs="Arial"/>
          <w:bCs/>
          <w:sz w:val="17"/>
          <w:szCs w:val="17"/>
          <w:lang w:eastAsia="en-US"/>
        </w:rPr>
        <w:t xml:space="preserve">El Gerente de </w:t>
      </w:r>
      <w:r>
        <w:rPr>
          <w:rFonts w:ascii="Verdana" w:hAnsi="Verdana" w:cs="Arial"/>
          <w:bCs/>
          <w:sz w:val="17"/>
          <w:szCs w:val="17"/>
          <w:lang w:eastAsia="en-US"/>
        </w:rPr>
        <w:t>Gas y GLP</w:t>
      </w:r>
      <w:r w:rsidRPr="000E6502">
        <w:rPr>
          <w:rFonts w:ascii="Verdana" w:hAnsi="Verdana" w:cs="Arial"/>
          <w:bCs/>
          <w:sz w:val="17"/>
          <w:szCs w:val="17"/>
          <w:lang w:eastAsia="en-US"/>
        </w:rPr>
        <w:t xml:space="preserve">, actuando de conformidad con el poder especial </w:t>
      </w:r>
      <w:r>
        <w:rPr>
          <w:rFonts w:ascii="Verdana" w:hAnsi="Verdana" w:cs="Arial"/>
          <w:bCs/>
          <w:sz w:val="17"/>
          <w:szCs w:val="17"/>
          <w:lang w:eastAsia="en-US"/>
        </w:rPr>
        <w:t>otorgado</w:t>
      </w:r>
      <w:r w:rsidRPr="000E6502">
        <w:rPr>
          <w:rFonts w:ascii="Verdana" w:hAnsi="Verdana" w:cs="Arial"/>
          <w:bCs/>
          <w:sz w:val="17"/>
          <w:szCs w:val="17"/>
          <w:lang w:eastAsia="en-US"/>
        </w:rPr>
        <w:t xml:space="preserve"> por </w:t>
      </w:r>
      <w:r>
        <w:rPr>
          <w:rFonts w:ascii="Verdana" w:hAnsi="Verdana" w:cs="Arial"/>
          <w:bCs/>
          <w:sz w:val="17"/>
          <w:szCs w:val="17"/>
          <w:lang w:eastAsia="en-US"/>
        </w:rPr>
        <w:t>la</w:t>
      </w:r>
      <w:r w:rsidRPr="000E6502">
        <w:rPr>
          <w:rFonts w:ascii="Verdana" w:hAnsi="Verdana" w:cs="Arial"/>
          <w:bCs/>
          <w:sz w:val="17"/>
          <w:szCs w:val="17"/>
          <w:lang w:eastAsia="en-US"/>
        </w:rPr>
        <w:t xml:space="preserve"> Vicepresident</w:t>
      </w:r>
      <w:r>
        <w:rPr>
          <w:rFonts w:ascii="Verdana" w:hAnsi="Verdana" w:cs="Arial"/>
          <w:bCs/>
          <w:sz w:val="17"/>
          <w:szCs w:val="17"/>
          <w:lang w:eastAsia="en-US"/>
        </w:rPr>
        <w:t>a</w:t>
      </w:r>
      <w:r w:rsidRPr="000E6502">
        <w:rPr>
          <w:rFonts w:ascii="Verdana" w:hAnsi="Verdana" w:cs="Arial"/>
          <w:bCs/>
          <w:sz w:val="17"/>
          <w:szCs w:val="17"/>
          <w:lang w:eastAsia="en-US"/>
        </w:rPr>
        <w:t xml:space="preserve"> </w:t>
      </w:r>
      <w:r>
        <w:rPr>
          <w:rFonts w:ascii="Verdana" w:hAnsi="Verdana" w:cs="Arial"/>
          <w:bCs/>
          <w:sz w:val="17"/>
          <w:szCs w:val="17"/>
          <w:lang w:eastAsia="en-US"/>
        </w:rPr>
        <w:t>de Gas</w:t>
      </w:r>
      <w:r w:rsidRPr="000E6502">
        <w:rPr>
          <w:rFonts w:ascii="Verdana" w:hAnsi="Verdana" w:cs="Arial"/>
          <w:bCs/>
          <w:sz w:val="17"/>
          <w:szCs w:val="17"/>
          <w:lang w:eastAsia="en-US"/>
        </w:rPr>
        <w:t xml:space="preserve"> en ejercicio de las facultades de representación conferidas mediante Poder General, contenido en las Escrituras públicas número </w:t>
      </w:r>
      <w:r>
        <w:rPr>
          <w:rFonts w:ascii="Verdana" w:hAnsi="Verdana" w:cs="Arial"/>
          <w:bCs/>
          <w:sz w:val="17"/>
          <w:szCs w:val="17"/>
          <w:lang w:eastAsia="en-US"/>
        </w:rPr>
        <w:t>00236</w:t>
      </w:r>
      <w:r w:rsidRPr="000E6502">
        <w:rPr>
          <w:rFonts w:ascii="Verdana" w:hAnsi="Verdana" w:cs="Arial"/>
          <w:bCs/>
          <w:sz w:val="17"/>
          <w:szCs w:val="17"/>
          <w:lang w:eastAsia="en-US"/>
        </w:rPr>
        <w:t xml:space="preserve"> del </w:t>
      </w:r>
      <w:r>
        <w:rPr>
          <w:rFonts w:ascii="Verdana" w:hAnsi="Verdana" w:cs="Arial"/>
          <w:bCs/>
          <w:sz w:val="17"/>
          <w:szCs w:val="17"/>
          <w:lang w:eastAsia="en-US"/>
        </w:rPr>
        <w:t>28</w:t>
      </w:r>
      <w:r w:rsidRPr="000E6502">
        <w:rPr>
          <w:rFonts w:ascii="Verdana" w:hAnsi="Verdana" w:cs="Arial"/>
          <w:bCs/>
          <w:sz w:val="17"/>
          <w:szCs w:val="17"/>
          <w:lang w:eastAsia="en-US"/>
        </w:rPr>
        <w:t xml:space="preserve"> de </w:t>
      </w:r>
      <w:r>
        <w:rPr>
          <w:rFonts w:ascii="Verdana" w:hAnsi="Verdana" w:cs="Arial"/>
          <w:bCs/>
          <w:sz w:val="17"/>
          <w:szCs w:val="17"/>
          <w:lang w:eastAsia="en-US"/>
        </w:rPr>
        <w:t>febrero</w:t>
      </w:r>
      <w:r w:rsidRPr="000E6502">
        <w:rPr>
          <w:rFonts w:ascii="Verdana" w:hAnsi="Verdana" w:cs="Arial"/>
          <w:bCs/>
          <w:sz w:val="17"/>
          <w:szCs w:val="17"/>
          <w:lang w:eastAsia="en-US"/>
        </w:rPr>
        <w:t xml:space="preserve"> de 20</w:t>
      </w:r>
      <w:r>
        <w:rPr>
          <w:rFonts w:ascii="Verdana" w:hAnsi="Verdana" w:cs="Arial"/>
          <w:bCs/>
          <w:sz w:val="17"/>
          <w:szCs w:val="17"/>
          <w:lang w:eastAsia="en-US"/>
        </w:rPr>
        <w:t>20</w:t>
      </w:r>
      <w:r w:rsidRPr="000E6502">
        <w:rPr>
          <w:rFonts w:ascii="Verdana" w:hAnsi="Verdana" w:cs="Arial"/>
          <w:bCs/>
          <w:sz w:val="17"/>
          <w:szCs w:val="17"/>
          <w:lang w:eastAsia="en-US"/>
        </w:rPr>
        <w:t xml:space="preserve"> </w:t>
      </w:r>
      <w:r>
        <w:rPr>
          <w:rFonts w:ascii="Verdana" w:hAnsi="Verdana" w:cs="Arial"/>
          <w:bCs/>
          <w:sz w:val="17"/>
          <w:szCs w:val="17"/>
          <w:lang w:eastAsia="en-US"/>
        </w:rPr>
        <w:t>inscrita el 05 de marzo de 2020</w:t>
      </w:r>
      <w:r w:rsidRPr="000E6502">
        <w:rPr>
          <w:rFonts w:ascii="Verdana" w:hAnsi="Verdana" w:cs="Arial"/>
          <w:bCs/>
          <w:sz w:val="17"/>
          <w:szCs w:val="17"/>
          <w:lang w:eastAsia="en-US"/>
        </w:rPr>
        <w:t xml:space="preserve">, </w:t>
      </w:r>
      <w:r>
        <w:rPr>
          <w:rFonts w:ascii="Verdana" w:hAnsi="Verdana" w:cs="Arial"/>
          <w:bCs/>
          <w:sz w:val="17"/>
          <w:szCs w:val="17"/>
          <w:lang w:eastAsia="en-US"/>
        </w:rPr>
        <w:t>dada</w:t>
      </w:r>
      <w:r w:rsidRPr="000E6502">
        <w:rPr>
          <w:rFonts w:ascii="Verdana" w:hAnsi="Verdana" w:cs="Arial"/>
          <w:bCs/>
          <w:sz w:val="17"/>
          <w:szCs w:val="17"/>
          <w:lang w:eastAsia="en-US"/>
        </w:rPr>
        <w:t xml:space="preserve"> en la Notaría </w:t>
      </w:r>
      <w:r>
        <w:rPr>
          <w:rFonts w:ascii="Verdana" w:hAnsi="Verdana" w:cs="Arial"/>
          <w:bCs/>
          <w:sz w:val="17"/>
          <w:szCs w:val="17"/>
          <w:lang w:eastAsia="en-US"/>
        </w:rPr>
        <w:t>33</w:t>
      </w:r>
      <w:r w:rsidRPr="000E6502">
        <w:rPr>
          <w:rFonts w:ascii="Verdana" w:hAnsi="Verdana" w:cs="Arial"/>
          <w:bCs/>
          <w:sz w:val="17"/>
          <w:szCs w:val="17"/>
          <w:lang w:eastAsia="en-US"/>
        </w:rPr>
        <w:t xml:space="preserve"> del Circulo Notarial de Bogotá, con base en las siguientes:</w:t>
      </w:r>
    </w:p>
    <w:p w14:paraId="4339AD91" w14:textId="77777777" w:rsidR="004239D5" w:rsidRDefault="004239D5" w:rsidP="0007659E">
      <w:pPr>
        <w:pStyle w:val="Textoindependiente"/>
        <w:spacing w:before="0" w:after="120" w:line="276" w:lineRule="auto"/>
        <w:jc w:val="center"/>
        <w:rPr>
          <w:rFonts w:ascii="Verdana" w:hAnsi="Verdana"/>
          <w:sz w:val="17"/>
          <w:szCs w:val="17"/>
        </w:rPr>
      </w:pPr>
    </w:p>
    <w:p w14:paraId="4339AD92" w14:textId="77777777" w:rsidR="00C94850" w:rsidRPr="000E6502" w:rsidRDefault="00C94850" w:rsidP="0007659E">
      <w:pPr>
        <w:pStyle w:val="Textoindependiente"/>
        <w:spacing w:before="0" w:after="120" w:line="276" w:lineRule="auto"/>
        <w:jc w:val="center"/>
        <w:rPr>
          <w:rFonts w:ascii="Verdana" w:hAnsi="Verdana"/>
          <w:sz w:val="17"/>
          <w:szCs w:val="17"/>
        </w:rPr>
      </w:pPr>
      <w:r w:rsidRPr="000E6502">
        <w:rPr>
          <w:rFonts w:ascii="Verdana" w:hAnsi="Verdana"/>
          <w:sz w:val="17"/>
          <w:szCs w:val="17"/>
        </w:rPr>
        <w:t>CONSIDERACIONES:</w:t>
      </w:r>
    </w:p>
    <w:p w14:paraId="0DDD5101" w14:textId="08184B1A" w:rsidR="00F67EA4" w:rsidRPr="000E6502" w:rsidRDefault="00F67EA4" w:rsidP="00F67EA4">
      <w:pPr>
        <w:pStyle w:val="Prrafodelista"/>
        <w:numPr>
          <w:ilvl w:val="0"/>
          <w:numId w:val="32"/>
        </w:numPr>
        <w:jc w:val="both"/>
        <w:rPr>
          <w:rFonts w:ascii="Verdana" w:hAnsi="Verdana"/>
          <w:bCs/>
          <w:sz w:val="17"/>
          <w:szCs w:val="17"/>
        </w:rPr>
      </w:pPr>
      <w:r w:rsidRPr="000E6502">
        <w:rPr>
          <w:rFonts w:ascii="Verdana" w:hAnsi="Verdana"/>
          <w:bCs/>
          <w:sz w:val="17"/>
          <w:szCs w:val="17"/>
        </w:rPr>
        <w:t xml:space="preserve">Que el día </w:t>
      </w:r>
      <w:r w:rsidR="00D5040A">
        <w:rPr>
          <w:rFonts w:ascii="Verdana" w:hAnsi="Verdana"/>
          <w:bCs/>
          <w:sz w:val="17"/>
          <w:szCs w:val="17"/>
        </w:rPr>
        <w:t>diecinueve</w:t>
      </w:r>
      <w:r w:rsidRPr="000E6502">
        <w:rPr>
          <w:rFonts w:ascii="Verdana" w:hAnsi="Verdana"/>
          <w:bCs/>
          <w:sz w:val="17"/>
          <w:szCs w:val="17"/>
        </w:rPr>
        <w:t xml:space="preserve"> (</w:t>
      </w:r>
      <w:r w:rsidR="00D5040A">
        <w:rPr>
          <w:rFonts w:ascii="Verdana" w:hAnsi="Verdana"/>
          <w:bCs/>
          <w:sz w:val="17"/>
          <w:szCs w:val="17"/>
        </w:rPr>
        <w:t>19</w:t>
      </w:r>
      <w:r w:rsidRPr="000E6502">
        <w:rPr>
          <w:rFonts w:ascii="Verdana" w:hAnsi="Verdana"/>
          <w:bCs/>
          <w:sz w:val="17"/>
          <w:szCs w:val="17"/>
        </w:rPr>
        <w:t xml:space="preserve">) de </w:t>
      </w:r>
      <w:r w:rsidR="00D5040A">
        <w:rPr>
          <w:rFonts w:ascii="Verdana" w:hAnsi="Verdana"/>
          <w:bCs/>
          <w:sz w:val="17"/>
          <w:szCs w:val="17"/>
        </w:rPr>
        <w:t>abril</w:t>
      </w:r>
      <w:r w:rsidRPr="000E6502">
        <w:rPr>
          <w:rFonts w:ascii="Verdana" w:hAnsi="Verdana"/>
          <w:bCs/>
          <w:sz w:val="17"/>
          <w:szCs w:val="17"/>
        </w:rPr>
        <w:t xml:space="preserve"> de 20</w:t>
      </w:r>
      <w:r>
        <w:rPr>
          <w:rFonts w:ascii="Verdana" w:hAnsi="Verdana"/>
          <w:bCs/>
          <w:sz w:val="17"/>
          <w:szCs w:val="17"/>
        </w:rPr>
        <w:t>2</w:t>
      </w:r>
      <w:r w:rsidR="00D5040A">
        <w:rPr>
          <w:rFonts w:ascii="Verdana" w:hAnsi="Verdana"/>
          <w:bCs/>
          <w:sz w:val="17"/>
          <w:szCs w:val="17"/>
        </w:rPr>
        <w:t>1</w:t>
      </w:r>
      <w:r w:rsidRPr="000E6502">
        <w:rPr>
          <w:rFonts w:ascii="Verdana" w:hAnsi="Verdana"/>
          <w:bCs/>
          <w:sz w:val="17"/>
          <w:szCs w:val="17"/>
        </w:rPr>
        <w:t xml:space="preserve"> fue publicada en la página web de ECOPETROL S.A. la Oferta Pública de Cantidades </w:t>
      </w:r>
      <w:r w:rsidR="00D5040A">
        <w:rPr>
          <w:rFonts w:ascii="Verdana" w:hAnsi="Verdana"/>
          <w:bCs/>
          <w:sz w:val="17"/>
          <w:szCs w:val="17"/>
        </w:rPr>
        <w:t xml:space="preserve">Adicional </w:t>
      </w:r>
      <w:r w:rsidRPr="000E6502">
        <w:rPr>
          <w:rFonts w:ascii="Verdana" w:hAnsi="Verdana"/>
          <w:bCs/>
          <w:sz w:val="17"/>
          <w:szCs w:val="17"/>
        </w:rPr>
        <w:t>de GLP (en adelante “</w:t>
      </w:r>
      <w:r w:rsidRPr="00257D71">
        <w:rPr>
          <w:rFonts w:ascii="Verdana" w:hAnsi="Verdana"/>
          <w:bCs/>
          <w:i/>
          <w:sz w:val="17"/>
          <w:szCs w:val="17"/>
        </w:rPr>
        <w:t>OPC</w:t>
      </w:r>
      <w:r w:rsidR="00D5040A">
        <w:rPr>
          <w:rFonts w:ascii="Verdana" w:hAnsi="Verdana"/>
          <w:bCs/>
          <w:i/>
          <w:sz w:val="17"/>
          <w:szCs w:val="17"/>
        </w:rPr>
        <w:t xml:space="preserve"> Adicional</w:t>
      </w:r>
      <w:r w:rsidRPr="000E6502">
        <w:rPr>
          <w:rFonts w:ascii="Verdana" w:hAnsi="Verdana"/>
          <w:bCs/>
          <w:sz w:val="17"/>
          <w:szCs w:val="17"/>
        </w:rPr>
        <w:t xml:space="preserve">”) para cada una de las siguientes fuentes: Apiay </w:t>
      </w:r>
      <w:r>
        <w:rPr>
          <w:rFonts w:ascii="Verdana" w:hAnsi="Verdana"/>
          <w:bCs/>
          <w:sz w:val="17"/>
          <w:szCs w:val="17"/>
        </w:rPr>
        <w:t>OPC-GAS-GLP</w:t>
      </w:r>
      <w:r w:rsidRPr="000E6502">
        <w:rPr>
          <w:rFonts w:ascii="Verdana" w:hAnsi="Verdana"/>
          <w:bCs/>
          <w:sz w:val="17"/>
          <w:szCs w:val="17"/>
        </w:rPr>
        <w:t>-01-S1202</w:t>
      </w:r>
      <w:r>
        <w:rPr>
          <w:rFonts w:ascii="Verdana" w:hAnsi="Verdana"/>
          <w:bCs/>
          <w:sz w:val="17"/>
          <w:szCs w:val="17"/>
        </w:rPr>
        <w:t>1</w:t>
      </w:r>
      <w:r w:rsidR="00D5040A">
        <w:rPr>
          <w:rFonts w:ascii="Verdana" w:hAnsi="Verdana"/>
          <w:bCs/>
          <w:sz w:val="17"/>
          <w:szCs w:val="17"/>
        </w:rPr>
        <w:t>-I</w:t>
      </w:r>
      <w:r w:rsidRPr="000E6502">
        <w:rPr>
          <w:rFonts w:ascii="Verdana" w:hAnsi="Verdana"/>
          <w:bCs/>
          <w:sz w:val="17"/>
          <w:szCs w:val="17"/>
        </w:rPr>
        <w:t xml:space="preserve">; Barrancabermeja </w:t>
      </w:r>
      <w:r>
        <w:rPr>
          <w:rFonts w:ascii="Verdana" w:hAnsi="Verdana"/>
          <w:bCs/>
          <w:sz w:val="17"/>
          <w:szCs w:val="17"/>
        </w:rPr>
        <w:t>OPC-GAS-GLP</w:t>
      </w:r>
      <w:r w:rsidRPr="000E6502">
        <w:rPr>
          <w:rFonts w:ascii="Verdana" w:hAnsi="Verdana"/>
          <w:bCs/>
          <w:sz w:val="17"/>
          <w:szCs w:val="17"/>
        </w:rPr>
        <w:t>-02-S1202</w:t>
      </w:r>
      <w:r>
        <w:rPr>
          <w:rFonts w:ascii="Verdana" w:hAnsi="Verdana"/>
          <w:bCs/>
          <w:sz w:val="17"/>
          <w:szCs w:val="17"/>
        </w:rPr>
        <w:t>1</w:t>
      </w:r>
      <w:r w:rsidR="00D5040A">
        <w:rPr>
          <w:rFonts w:ascii="Verdana" w:hAnsi="Verdana"/>
          <w:bCs/>
          <w:sz w:val="17"/>
          <w:szCs w:val="17"/>
        </w:rPr>
        <w:t>-I</w:t>
      </w:r>
      <w:r w:rsidRPr="000E6502">
        <w:rPr>
          <w:rFonts w:ascii="Verdana" w:hAnsi="Verdana"/>
          <w:bCs/>
          <w:sz w:val="17"/>
          <w:szCs w:val="17"/>
        </w:rPr>
        <w:t xml:space="preserve">; Cusiana </w:t>
      </w:r>
      <w:r>
        <w:rPr>
          <w:rFonts w:ascii="Verdana" w:hAnsi="Verdana"/>
          <w:bCs/>
          <w:sz w:val="17"/>
          <w:szCs w:val="17"/>
        </w:rPr>
        <w:t>OPC-GAS-GLP</w:t>
      </w:r>
      <w:r w:rsidRPr="000E6502">
        <w:rPr>
          <w:rFonts w:ascii="Verdana" w:hAnsi="Verdana"/>
          <w:bCs/>
          <w:sz w:val="17"/>
          <w:szCs w:val="17"/>
        </w:rPr>
        <w:t>-04-S1202</w:t>
      </w:r>
      <w:r>
        <w:rPr>
          <w:rFonts w:ascii="Verdana" w:hAnsi="Verdana"/>
          <w:bCs/>
          <w:sz w:val="17"/>
          <w:szCs w:val="17"/>
        </w:rPr>
        <w:t>1</w:t>
      </w:r>
      <w:r w:rsidR="00D5040A">
        <w:rPr>
          <w:rFonts w:ascii="Verdana" w:hAnsi="Verdana"/>
          <w:bCs/>
          <w:sz w:val="17"/>
          <w:szCs w:val="17"/>
        </w:rPr>
        <w:t>-I</w:t>
      </w:r>
      <w:r>
        <w:rPr>
          <w:rFonts w:ascii="Verdana" w:hAnsi="Verdana"/>
          <w:bCs/>
          <w:sz w:val="17"/>
          <w:szCs w:val="17"/>
        </w:rPr>
        <w:t>.</w:t>
      </w:r>
    </w:p>
    <w:p w14:paraId="4339AD94" w14:textId="77777777" w:rsidR="00EB1150" w:rsidRPr="000E6502" w:rsidRDefault="00EB1150" w:rsidP="004F63F4">
      <w:pPr>
        <w:pStyle w:val="Prrafodelista"/>
        <w:ind w:left="720"/>
        <w:jc w:val="both"/>
        <w:rPr>
          <w:rFonts w:ascii="Verdana" w:hAnsi="Verdana"/>
          <w:bCs/>
          <w:sz w:val="17"/>
          <w:szCs w:val="17"/>
        </w:rPr>
      </w:pPr>
    </w:p>
    <w:p w14:paraId="432642E0" w14:textId="23C775C1" w:rsidR="005D6786" w:rsidRPr="000E6502" w:rsidRDefault="005D6786" w:rsidP="005D6786">
      <w:pPr>
        <w:pStyle w:val="Prrafodelista"/>
        <w:numPr>
          <w:ilvl w:val="0"/>
          <w:numId w:val="32"/>
        </w:numPr>
        <w:jc w:val="both"/>
        <w:rPr>
          <w:rFonts w:ascii="Verdana" w:hAnsi="Verdana"/>
          <w:bCs/>
          <w:sz w:val="17"/>
          <w:szCs w:val="17"/>
        </w:rPr>
      </w:pPr>
      <w:r w:rsidRPr="000E6502">
        <w:rPr>
          <w:rFonts w:ascii="Verdana" w:hAnsi="Verdana"/>
          <w:bCs/>
          <w:sz w:val="17"/>
          <w:szCs w:val="17"/>
        </w:rPr>
        <w:t xml:space="preserve">Que el numeral 1.5 ACLARACIONES Y ADENDOS de los documentos que contienen la Oferta Pública de Cantidades </w:t>
      </w:r>
      <w:r w:rsidR="00BE7F85">
        <w:rPr>
          <w:rFonts w:ascii="Verdana" w:hAnsi="Verdana"/>
          <w:bCs/>
          <w:sz w:val="17"/>
          <w:szCs w:val="17"/>
        </w:rPr>
        <w:t xml:space="preserve">Adicional </w:t>
      </w:r>
      <w:r w:rsidRPr="000E6502">
        <w:rPr>
          <w:rFonts w:ascii="Verdana" w:hAnsi="Verdana"/>
          <w:bCs/>
          <w:sz w:val="17"/>
          <w:szCs w:val="17"/>
        </w:rPr>
        <w:t xml:space="preserve">de Gas Licuado del Petróleo con precio regulado para cada fuente se establece que </w:t>
      </w:r>
      <w:r w:rsidRPr="000E6502">
        <w:rPr>
          <w:rFonts w:ascii="Verdana" w:hAnsi="Verdana"/>
          <w:bCs/>
          <w:i/>
          <w:sz w:val="17"/>
          <w:szCs w:val="17"/>
        </w:rPr>
        <w:t xml:space="preserve">“Toda modificación a la OPC y sus Anexos se efectuará mediante </w:t>
      </w:r>
      <w:proofErr w:type="spellStart"/>
      <w:r w:rsidRPr="000E6502">
        <w:rPr>
          <w:rFonts w:ascii="Verdana" w:hAnsi="Verdana"/>
          <w:bCs/>
          <w:i/>
          <w:sz w:val="17"/>
          <w:szCs w:val="17"/>
        </w:rPr>
        <w:t>Adendos</w:t>
      </w:r>
      <w:proofErr w:type="spellEnd"/>
      <w:r w:rsidRPr="000E6502">
        <w:rPr>
          <w:rFonts w:ascii="Verdana" w:hAnsi="Verdana"/>
          <w:bCs/>
          <w:i/>
          <w:sz w:val="17"/>
          <w:szCs w:val="17"/>
        </w:rPr>
        <w:t xml:space="preserve">, los cuales formarán parte integral de la OPC </w:t>
      </w:r>
      <w:r w:rsidR="00BE7F85">
        <w:rPr>
          <w:rFonts w:ascii="Verdana" w:hAnsi="Verdana"/>
          <w:bCs/>
          <w:i/>
          <w:sz w:val="17"/>
          <w:szCs w:val="17"/>
        </w:rPr>
        <w:t xml:space="preserve">Adicional </w:t>
      </w:r>
      <w:r w:rsidRPr="000E6502">
        <w:rPr>
          <w:rFonts w:ascii="Verdana" w:hAnsi="Verdana"/>
          <w:bCs/>
          <w:i/>
          <w:sz w:val="17"/>
          <w:szCs w:val="17"/>
        </w:rPr>
        <w:t>y se publicarán en la página web de ECOPETROL.”</w:t>
      </w:r>
    </w:p>
    <w:p w14:paraId="4339AD96" w14:textId="77777777" w:rsidR="00771E95" w:rsidRPr="000E6502" w:rsidRDefault="00771E95">
      <w:pPr>
        <w:rPr>
          <w:rFonts w:ascii="Verdana" w:hAnsi="Verdana" w:cs="Arial"/>
          <w:bCs/>
          <w:sz w:val="17"/>
          <w:szCs w:val="17"/>
          <w:lang w:eastAsia="en-US"/>
        </w:rPr>
      </w:pPr>
    </w:p>
    <w:p w14:paraId="4339AD99" w14:textId="77777777" w:rsidR="00C94850" w:rsidRPr="000E6502" w:rsidRDefault="00B2527E" w:rsidP="00970CBB">
      <w:pPr>
        <w:pStyle w:val="Textoindependiente"/>
        <w:spacing w:before="0" w:after="120" w:line="276" w:lineRule="auto"/>
        <w:ind w:right="0"/>
        <w:rPr>
          <w:rFonts w:ascii="Verdana" w:hAnsi="Verdana"/>
          <w:b w:val="0"/>
          <w:sz w:val="17"/>
          <w:szCs w:val="17"/>
        </w:rPr>
      </w:pPr>
      <w:r w:rsidRPr="000E6502">
        <w:rPr>
          <w:rFonts w:ascii="Verdana" w:hAnsi="Verdana"/>
          <w:b w:val="0"/>
          <w:sz w:val="17"/>
          <w:szCs w:val="17"/>
        </w:rPr>
        <w:t>Por lo tanto,</w:t>
      </w:r>
    </w:p>
    <w:p w14:paraId="50433902" w14:textId="77777777" w:rsidR="00A65770" w:rsidRPr="000E6502" w:rsidRDefault="00A65770" w:rsidP="00A65770">
      <w:pPr>
        <w:pStyle w:val="Textoindependiente"/>
        <w:spacing w:before="0" w:after="120" w:line="276" w:lineRule="auto"/>
        <w:ind w:left="720"/>
        <w:jc w:val="center"/>
        <w:rPr>
          <w:rFonts w:ascii="Verdana" w:hAnsi="Verdana"/>
          <w:sz w:val="17"/>
          <w:szCs w:val="17"/>
        </w:rPr>
      </w:pPr>
      <w:r>
        <w:rPr>
          <w:rFonts w:ascii="Verdana" w:hAnsi="Verdana"/>
          <w:sz w:val="17"/>
          <w:szCs w:val="17"/>
        </w:rPr>
        <w:t>SE DETERMINA</w:t>
      </w:r>
      <w:r w:rsidRPr="000E6502">
        <w:rPr>
          <w:rFonts w:ascii="Verdana" w:hAnsi="Verdana"/>
          <w:sz w:val="17"/>
          <w:szCs w:val="17"/>
        </w:rPr>
        <w:t>:</w:t>
      </w:r>
    </w:p>
    <w:p w14:paraId="270EE4A2" w14:textId="3DA72E55" w:rsidR="00F945E7" w:rsidRPr="00F945E7" w:rsidRDefault="005F00DF" w:rsidP="0065726A">
      <w:pPr>
        <w:pStyle w:val="Textoindependiente"/>
        <w:numPr>
          <w:ilvl w:val="0"/>
          <w:numId w:val="35"/>
        </w:numPr>
        <w:spacing w:before="0" w:after="120" w:line="276" w:lineRule="auto"/>
        <w:ind w:right="0" w:hanging="357"/>
        <w:rPr>
          <w:rFonts w:ascii="Verdana" w:hAnsi="Verdana"/>
          <w:sz w:val="17"/>
          <w:szCs w:val="17"/>
          <w:lang w:val="es-MX"/>
        </w:rPr>
      </w:pPr>
      <w:r w:rsidRPr="00F945E7">
        <w:rPr>
          <w:rFonts w:ascii="Verdana" w:hAnsi="Verdana"/>
          <w:b w:val="0"/>
          <w:sz w:val="17"/>
          <w:szCs w:val="17"/>
        </w:rPr>
        <w:t>Modificar el</w:t>
      </w:r>
      <w:r w:rsidR="00FF12EE" w:rsidRPr="00F945E7">
        <w:rPr>
          <w:rFonts w:ascii="Verdana" w:hAnsi="Verdana"/>
          <w:b w:val="0"/>
          <w:sz w:val="17"/>
          <w:szCs w:val="17"/>
        </w:rPr>
        <w:t xml:space="preserve"> numeral 1.2. “</w:t>
      </w:r>
      <w:r w:rsidR="00FF12EE" w:rsidRPr="002F7E80">
        <w:rPr>
          <w:rFonts w:ascii="Verdana" w:hAnsi="Verdana"/>
          <w:b w:val="0"/>
          <w:i/>
          <w:sz w:val="17"/>
          <w:szCs w:val="17"/>
        </w:rPr>
        <w:t>CRONOGRAMA</w:t>
      </w:r>
      <w:r w:rsidR="009D7ABD">
        <w:rPr>
          <w:rFonts w:ascii="Verdana" w:hAnsi="Verdana"/>
          <w:b w:val="0"/>
          <w:i/>
          <w:sz w:val="17"/>
          <w:szCs w:val="17"/>
        </w:rPr>
        <w:t xml:space="preserve"> DE LA OPC ADICIONAL</w:t>
      </w:r>
      <w:r w:rsidR="00FF12EE" w:rsidRPr="00F945E7">
        <w:rPr>
          <w:rFonts w:ascii="Verdana" w:hAnsi="Verdana"/>
          <w:b w:val="0"/>
          <w:sz w:val="17"/>
          <w:szCs w:val="17"/>
        </w:rPr>
        <w:t>” el cual para todos los efectos quedará así:</w:t>
      </w:r>
    </w:p>
    <w:tbl>
      <w:tblPr>
        <w:tblW w:w="0" w:type="auto"/>
        <w:jc w:val="center"/>
        <w:tblCellMar>
          <w:left w:w="0" w:type="dxa"/>
          <w:right w:w="0" w:type="dxa"/>
        </w:tblCellMar>
        <w:tblLook w:val="04A0" w:firstRow="1" w:lastRow="0" w:firstColumn="1" w:lastColumn="0" w:noHBand="0" w:noVBand="1"/>
      </w:tblPr>
      <w:tblGrid>
        <w:gridCol w:w="2376"/>
        <w:gridCol w:w="2127"/>
        <w:gridCol w:w="2127"/>
      </w:tblGrid>
      <w:tr w:rsidR="00F945E7" w:rsidRPr="00FC71EB" w14:paraId="7AA23FBC" w14:textId="77777777" w:rsidTr="00B0276B">
        <w:trPr>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65D4A0" w14:textId="77777777" w:rsidR="00F945E7" w:rsidRPr="00FC71EB" w:rsidRDefault="00F945E7" w:rsidP="00B0276B">
            <w:pPr>
              <w:ind w:left="56"/>
              <w:jc w:val="center"/>
              <w:rPr>
                <w:rFonts w:ascii="Verdana" w:hAnsi="Verdana"/>
                <w:b/>
                <w:bCs/>
                <w:i/>
                <w:iCs/>
                <w:sz w:val="16"/>
                <w:szCs w:val="16"/>
                <w:lang w:val="es-MX" w:eastAsia="en-US"/>
              </w:rPr>
            </w:pPr>
            <w:r w:rsidRPr="00FC71EB">
              <w:rPr>
                <w:rFonts w:ascii="Verdana" w:hAnsi="Verdana"/>
                <w:b/>
                <w:bCs/>
                <w:i/>
                <w:iCs/>
                <w:sz w:val="16"/>
                <w:szCs w:val="16"/>
                <w:lang w:val="es-MX"/>
              </w:rPr>
              <w:t>Etapa / Actividad</w:t>
            </w:r>
          </w:p>
        </w:tc>
        <w:tc>
          <w:tcPr>
            <w:tcW w:w="212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A9AB353" w14:textId="77777777" w:rsidR="00F945E7" w:rsidRPr="00FC71EB" w:rsidRDefault="00F945E7" w:rsidP="00B0276B">
            <w:pPr>
              <w:ind w:left="90" w:hanging="41"/>
              <w:jc w:val="center"/>
              <w:rPr>
                <w:rFonts w:ascii="Verdana" w:hAnsi="Verdana"/>
                <w:b/>
                <w:bCs/>
                <w:i/>
                <w:iCs/>
                <w:sz w:val="16"/>
                <w:szCs w:val="16"/>
                <w:lang w:val="es-MX"/>
              </w:rPr>
            </w:pPr>
            <w:r w:rsidRPr="00FC71EB">
              <w:rPr>
                <w:rFonts w:ascii="Verdana" w:hAnsi="Verdana"/>
                <w:b/>
                <w:bCs/>
                <w:i/>
                <w:iCs/>
                <w:sz w:val="16"/>
                <w:szCs w:val="16"/>
                <w:lang w:val="es-MX"/>
              </w:rPr>
              <w:t>Períodos / Fechas</w:t>
            </w:r>
          </w:p>
        </w:tc>
        <w:tc>
          <w:tcPr>
            <w:tcW w:w="2127" w:type="dxa"/>
            <w:tcBorders>
              <w:top w:val="single" w:sz="8" w:space="0" w:color="000000"/>
              <w:left w:val="nil"/>
              <w:bottom w:val="single" w:sz="8" w:space="0" w:color="000000"/>
              <w:right w:val="single" w:sz="8" w:space="0" w:color="000000"/>
            </w:tcBorders>
          </w:tcPr>
          <w:p w14:paraId="5BDE4FA4" w14:textId="77777777" w:rsidR="00F945E7" w:rsidRPr="00FC71EB" w:rsidRDefault="00F945E7" w:rsidP="00B0276B">
            <w:pPr>
              <w:ind w:left="90" w:hanging="41"/>
              <w:jc w:val="center"/>
              <w:rPr>
                <w:rFonts w:ascii="Verdana" w:hAnsi="Verdana"/>
                <w:b/>
                <w:bCs/>
                <w:i/>
                <w:iCs/>
                <w:sz w:val="16"/>
                <w:szCs w:val="16"/>
                <w:lang w:val="es-MX"/>
              </w:rPr>
            </w:pPr>
            <w:r w:rsidRPr="00FC71EB">
              <w:rPr>
                <w:rFonts w:ascii="Verdana" w:hAnsi="Verdana"/>
                <w:b/>
                <w:bCs/>
                <w:i/>
                <w:iCs/>
                <w:sz w:val="17"/>
                <w:szCs w:val="17"/>
                <w:lang w:val="es-MX"/>
              </w:rPr>
              <w:t>Responsable</w:t>
            </w:r>
          </w:p>
        </w:tc>
      </w:tr>
      <w:tr w:rsidR="00F945E7" w:rsidRPr="00FC71EB" w14:paraId="173B7B4C" w14:textId="77777777" w:rsidTr="00B0276B">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D74047C" w14:textId="77777777" w:rsidR="00F945E7" w:rsidRPr="0042403C" w:rsidRDefault="00F945E7" w:rsidP="00B0276B">
            <w:pPr>
              <w:rPr>
                <w:rFonts w:ascii="Verdana" w:hAnsi="Verdana"/>
                <w:sz w:val="16"/>
                <w:szCs w:val="16"/>
                <w:lang w:val="es-MX"/>
              </w:rPr>
            </w:pPr>
            <w:r w:rsidRPr="0042403C">
              <w:rPr>
                <w:rFonts w:ascii="Verdana" w:hAnsi="Verdana"/>
                <w:bCs/>
                <w:sz w:val="16"/>
                <w:szCs w:val="16"/>
                <w:lang w:val="es-MX"/>
              </w:rPr>
              <w:t xml:space="preserve">Reunión con clientes socialización OPC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6DCE62F" w14:textId="20CCDDCC" w:rsidR="00F945E7" w:rsidRPr="0042403C" w:rsidRDefault="00B629CC" w:rsidP="00B0276B">
            <w:pPr>
              <w:spacing w:after="120"/>
              <w:jc w:val="center"/>
              <w:rPr>
                <w:rFonts w:ascii="Verdana" w:hAnsi="Verdana"/>
                <w:sz w:val="16"/>
                <w:szCs w:val="16"/>
                <w:lang w:val="es-MX"/>
              </w:rPr>
            </w:pPr>
            <w:r>
              <w:rPr>
                <w:rFonts w:ascii="Verdana" w:hAnsi="Verdana"/>
                <w:sz w:val="16"/>
                <w:szCs w:val="16"/>
                <w:lang w:val="es-MX"/>
              </w:rPr>
              <w:t>2</w:t>
            </w:r>
            <w:r w:rsidR="00F945E7">
              <w:rPr>
                <w:rFonts w:ascii="Verdana" w:hAnsi="Verdana"/>
                <w:sz w:val="16"/>
                <w:szCs w:val="16"/>
                <w:lang w:val="es-MX"/>
              </w:rPr>
              <w:t xml:space="preserve">0 </w:t>
            </w:r>
            <w:r w:rsidR="00F945E7" w:rsidRPr="0042403C">
              <w:rPr>
                <w:rFonts w:ascii="Verdana" w:hAnsi="Verdana"/>
                <w:sz w:val="16"/>
                <w:szCs w:val="16"/>
                <w:lang w:val="es-MX"/>
              </w:rPr>
              <w:t xml:space="preserve">de </w:t>
            </w:r>
            <w:r>
              <w:rPr>
                <w:rFonts w:ascii="Verdana" w:hAnsi="Verdana"/>
                <w:sz w:val="16"/>
                <w:szCs w:val="16"/>
                <w:lang w:val="es-MX"/>
              </w:rPr>
              <w:t>abril</w:t>
            </w:r>
            <w:r w:rsidR="00F945E7">
              <w:rPr>
                <w:rFonts w:ascii="Verdana" w:hAnsi="Verdana"/>
                <w:sz w:val="16"/>
                <w:szCs w:val="16"/>
                <w:lang w:val="es-MX"/>
              </w:rPr>
              <w:t xml:space="preserve"> </w:t>
            </w:r>
            <w:r w:rsidR="00F945E7" w:rsidRPr="0042403C">
              <w:rPr>
                <w:rFonts w:ascii="Verdana" w:hAnsi="Verdana"/>
                <w:sz w:val="16"/>
                <w:szCs w:val="16"/>
                <w:lang w:val="es-MX"/>
              </w:rPr>
              <w:t>de 202</w:t>
            </w:r>
            <w:r>
              <w:rPr>
                <w:rFonts w:ascii="Verdana" w:hAnsi="Verdana"/>
                <w:sz w:val="16"/>
                <w:szCs w:val="16"/>
                <w:lang w:val="es-MX"/>
              </w:rPr>
              <w:t>1</w:t>
            </w:r>
          </w:p>
        </w:tc>
        <w:tc>
          <w:tcPr>
            <w:tcW w:w="2127" w:type="dxa"/>
            <w:tcBorders>
              <w:top w:val="nil"/>
              <w:left w:val="nil"/>
              <w:bottom w:val="single" w:sz="8" w:space="0" w:color="000000"/>
              <w:right w:val="single" w:sz="8" w:space="0" w:color="000000"/>
            </w:tcBorders>
            <w:vAlign w:val="center"/>
          </w:tcPr>
          <w:p w14:paraId="03776A73" w14:textId="77777777" w:rsidR="00F945E7" w:rsidRPr="0042403C" w:rsidRDefault="00F945E7" w:rsidP="00B0276B">
            <w:pPr>
              <w:jc w:val="center"/>
              <w:rPr>
                <w:rFonts w:ascii="Verdana" w:hAnsi="Verdana"/>
                <w:sz w:val="17"/>
                <w:szCs w:val="17"/>
                <w:lang w:val="es-MX"/>
              </w:rPr>
            </w:pPr>
            <w:r w:rsidRPr="0042403C">
              <w:rPr>
                <w:rFonts w:ascii="Verdana" w:hAnsi="Verdana"/>
                <w:sz w:val="17"/>
                <w:szCs w:val="17"/>
                <w:lang w:val="es-MX"/>
              </w:rPr>
              <w:t>Ecopetrol S.A.</w:t>
            </w:r>
          </w:p>
        </w:tc>
      </w:tr>
      <w:tr w:rsidR="00F945E7" w:rsidRPr="00FC71EB" w14:paraId="674A4F62" w14:textId="77777777" w:rsidTr="00B0276B">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FF5CAF4" w14:textId="77777777" w:rsidR="00F945E7" w:rsidRPr="00FC71EB" w:rsidRDefault="00F945E7" w:rsidP="00B0276B">
            <w:pPr>
              <w:rPr>
                <w:rFonts w:ascii="Verdana" w:hAnsi="Verdana"/>
                <w:i/>
                <w:iCs/>
                <w:sz w:val="16"/>
                <w:szCs w:val="16"/>
                <w:lang w:val="es-MX"/>
              </w:rPr>
            </w:pPr>
            <w:r w:rsidRPr="00FC71EB">
              <w:rPr>
                <w:rFonts w:ascii="Verdana" w:hAnsi="Verdana"/>
                <w:b/>
                <w:i/>
                <w:iCs/>
                <w:sz w:val="16"/>
                <w:szCs w:val="16"/>
                <w:lang w:val="es-MX"/>
              </w:rPr>
              <w:t>Plazo máximo para la presentación de</w:t>
            </w:r>
            <w:r>
              <w:rPr>
                <w:rFonts w:ascii="Verdana" w:hAnsi="Verdana"/>
                <w:b/>
                <w:i/>
                <w:iCs/>
                <w:sz w:val="16"/>
                <w:szCs w:val="16"/>
                <w:lang w:val="es-MX"/>
              </w:rPr>
              <w:t xml:space="preserve"> documentos de las </w:t>
            </w:r>
            <w:r w:rsidRPr="00FC71EB">
              <w:rPr>
                <w:rFonts w:ascii="Verdana" w:hAnsi="Verdana"/>
                <w:b/>
                <w:i/>
                <w:iCs/>
                <w:sz w:val="16"/>
                <w:szCs w:val="16"/>
                <w:lang w:val="es-MX"/>
              </w:rPr>
              <w:t>Ofertas</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377E341" w14:textId="730D0707" w:rsidR="00F945E7" w:rsidRPr="00603153" w:rsidRDefault="00B629CC" w:rsidP="00B0276B">
            <w:pPr>
              <w:spacing w:after="120"/>
              <w:jc w:val="center"/>
              <w:rPr>
                <w:rFonts w:ascii="Verdana" w:hAnsi="Verdana"/>
                <w:b/>
                <w:i/>
                <w:iCs/>
                <w:sz w:val="16"/>
                <w:szCs w:val="16"/>
                <w:lang w:val="es-MX"/>
              </w:rPr>
            </w:pPr>
            <w:r>
              <w:rPr>
                <w:rFonts w:ascii="Verdana" w:hAnsi="Verdana"/>
                <w:b/>
                <w:i/>
                <w:iCs/>
                <w:sz w:val="16"/>
                <w:szCs w:val="16"/>
                <w:lang w:val="es-MX"/>
              </w:rPr>
              <w:t xml:space="preserve">21 </w:t>
            </w:r>
            <w:r w:rsidR="00F945E7">
              <w:rPr>
                <w:rFonts w:ascii="Verdana" w:hAnsi="Verdana"/>
                <w:b/>
                <w:i/>
                <w:iCs/>
                <w:sz w:val="16"/>
                <w:szCs w:val="16"/>
                <w:lang w:val="es-MX"/>
              </w:rPr>
              <w:t xml:space="preserve">de </w:t>
            </w:r>
            <w:r>
              <w:rPr>
                <w:rFonts w:ascii="Verdana" w:hAnsi="Verdana"/>
                <w:b/>
                <w:i/>
                <w:iCs/>
                <w:sz w:val="16"/>
                <w:szCs w:val="16"/>
                <w:lang w:val="es-MX"/>
              </w:rPr>
              <w:t>abril</w:t>
            </w:r>
            <w:r w:rsidR="00F945E7">
              <w:rPr>
                <w:rFonts w:ascii="Verdana" w:hAnsi="Verdana"/>
                <w:b/>
                <w:i/>
                <w:iCs/>
                <w:sz w:val="16"/>
                <w:szCs w:val="16"/>
                <w:lang w:val="es-MX"/>
              </w:rPr>
              <w:t xml:space="preserve"> de 202</w:t>
            </w:r>
            <w:r>
              <w:rPr>
                <w:rFonts w:ascii="Verdana" w:hAnsi="Verdana"/>
                <w:b/>
                <w:i/>
                <w:iCs/>
                <w:sz w:val="16"/>
                <w:szCs w:val="16"/>
                <w:lang w:val="es-MX"/>
              </w:rPr>
              <w:t>1</w:t>
            </w:r>
          </w:p>
        </w:tc>
        <w:tc>
          <w:tcPr>
            <w:tcW w:w="2127" w:type="dxa"/>
            <w:tcBorders>
              <w:top w:val="nil"/>
              <w:left w:val="nil"/>
              <w:bottom w:val="single" w:sz="8" w:space="0" w:color="000000"/>
              <w:right w:val="single" w:sz="8" w:space="0" w:color="000000"/>
            </w:tcBorders>
          </w:tcPr>
          <w:p w14:paraId="5956350A" w14:textId="77777777" w:rsidR="00F945E7" w:rsidRDefault="00F945E7" w:rsidP="00B0276B">
            <w:pPr>
              <w:jc w:val="center"/>
              <w:rPr>
                <w:rFonts w:ascii="Verdana" w:hAnsi="Verdana"/>
                <w:b/>
                <w:i/>
                <w:iCs/>
                <w:sz w:val="17"/>
                <w:szCs w:val="17"/>
                <w:lang w:val="es-MX"/>
              </w:rPr>
            </w:pPr>
          </w:p>
          <w:p w14:paraId="5B3DA75C" w14:textId="77777777" w:rsidR="00F945E7" w:rsidRPr="00FC71EB" w:rsidRDefault="00F945E7" w:rsidP="00B0276B">
            <w:pPr>
              <w:jc w:val="center"/>
              <w:rPr>
                <w:rFonts w:ascii="Verdana" w:hAnsi="Verdana"/>
                <w:i/>
                <w:iCs/>
                <w:sz w:val="17"/>
                <w:szCs w:val="17"/>
                <w:lang w:val="es-MX"/>
              </w:rPr>
            </w:pPr>
            <w:r w:rsidRPr="00FC71EB">
              <w:rPr>
                <w:rFonts w:ascii="Verdana" w:hAnsi="Verdana"/>
                <w:b/>
                <w:i/>
                <w:iCs/>
                <w:sz w:val="17"/>
                <w:szCs w:val="17"/>
                <w:lang w:val="es-MX"/>
              </w:rPr>
              <w:t>Agentes del Mercado</w:t>
            </w:r>
          </w:p>
        </w:tc>
      </w:tr>
      <w:tr w:rsidR="00F945E7" w:rsidRPr="00FC71EB" w14:paraId="6EC7C701" w14:textId="77777777" w:rsidTr="00B0276B">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8D45013" w14:textId="77777777" w:rsidR="00F945E7" w:rsidRPr="00FC71EB" w:rsidRDefault="00F945E7" w:rsidP="00B0276B">
            <w:pPr>
              <w:rPr>
                <w:rFonts w:ascii="Verdana" w:hAnsi="Verdana"/>
                <w:b/>
                <w:i/>
                <w:iCs/>
                <w:sz w:val="16"/>
                <w:szCs w:val="16"/>
                <w:lang w:val="es-MX"/>
              </w:rPr>
            </w:pPr>
            <w:r w:rsidRPr="00FC71EB">
              <w:rPr>
                <w:rFonts w:ascii="Verdana" w:hAnsi="Verdana"/>
                <w:i/>
                <w:iCs/>
                <w:sz w:val="16"/>
                <w:szCs w:val="16"/>
                <w:lang w:val="es-MX"/>
              </w:rPr>
              <w:t>Obtención de reportes de ventas registradas en el SUI para los tres (3) meses inmediatamente anteriores al mes en el que se realiza la OPC*</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410AAD6" w14:textId="1953E5E9" w:rsidR="00F945E7" w:rsidDel="00081721" w:rsidRDefault="00B629CC" w:rsidP="00B0276B">
            <w:pPr>
              <w:spacing w:after="120"/>
              <w:jc w:val="center"/>
              <w:rPr>
                <w:rFonts w:ascii="Verdana" w:hAnsi="Verdana"/>
                <w:b/>
                <w:i/>
                <w:iCs/>
                <w:sz w:val="16"/>
                <w:szCs w:val="16"/>
                <w:lang w:val="es-MX"/>
              </w:rPr>
            </w:pPr>
            <w:r>
              <w:rPr>
                <w:rFonts w:ascii="Verdana" w:hAnsi="Verdana"/>
                <w:i/>
                <w:iCs/>
                <w:sz w:val="16"/>
                <w:szCs w:val="16"/>
                <w:lang w:val="es-MX"/>
              </w:rPr>
              <w:t xml:space="preserve">23 de abril de </w:t>
            </w:r>
            <w:r w:rsidR="00E13738">
              <w:rPr>
                <w:rFonts w:ascii="Verdana" w:hAnsi="Verdana"/>
                <w:i/>
                <w:iCs/>
                <w:sz w:val="16"/>
                <w:szCs w:val="16"/>
                <w:lang w:val="es-MX"/>
              </w:rPr>
              <w:t>2021</w:t>
            </w:r>
            <w:r w:rsidR="00F945E7">
              <w:rPr>
                <w:rFonts w:ascii="Verdana" w:hAnsi="Verdana"/>
                <w:i/>
                <w:iCs/>
                <w:sz w:val="16"/>
                <w:szCs w:val="16"/>
                <w:lang w:val="es-MX"/>
              </w:rPr>
              <w:t>**</w:t>
            </w:r>
          </w:p>
        </w:tc>
        <w:tc>
          <w:tcPr>
            <w:tcW w:w="2127" w:type="dxa"/>
            <w:tcBorders>
              <w:top w:val="nil"/>
              <w:left w:val="nil"/>
              <w:bottom w:val="single" w:sz="8" w:space="0" w:color="000000"/>
              <w:right w:val="single" w:sz="8" w:space="0" w:color="000000"/>
            </w:tcBorders>
            <w:vAlign w:val="center"/>
          </w:tcPr>
          <w:p w14:paraId="3E76CDF3" w14:textId="77777777" w:rsidR="00F945E7" w:rsidRPr="00FC71EB" w:rsidRDefault="00F945E7" w:rsidP="00B0276B">
            <w:pPr>
              <w:jc w:val="center"/>
              <w:rPr>
                <w:rFonts w:ascii="Verdana" w:hAnsi="Verdana"/>
                <w:b/>
                <w:i/>
                <w:iCs/>
                <w:sz w:val="17"/>
                <w:szCs w:val="17"/>
                <w:lang w:val="es-MX"/>
              </w:rPr>
            </w:pPr>
            <w:r w:rsidRPr="00FC71EB">
              <w:rPr>
                <w:rFonts w:ascii="Verdana" w:hAnsi="Verdana"/>
                <w:i/>
                <w:iCs/>
                <w:sz w:val="17"/>
                <w:szCs w:val="17"/>
                <w:lang w:val="es-MX"/>
              </w:rPr>
              <w:t>Ecopetrol S.A.</w:t>
            </w:r>
          </w:p>
        </w:tc>
      </w:tr>
      <w:tr w:rsidR="00F945E7" w:rsidRPr="00FC71EB" w14:paraId="38B8B225" w14:textId="77777777" w:rsidTr="00B0276B">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12A6881" w14:textId="77777777" w:rsidR="00F945E7" w:rsidRPr="00930759" w:rsidRDefault="00F945E7" w:rsidP="00B0276B">
            <w:pPr>
              <w:rPr>
                <w:rFonts w:ascii="Verdana" w:hAnsi="Verdana"/>
                <w:i/>
                <w:iCs/>
                <w:sz w:val="16"/>
                <w:szCs w:val="16"/>
                <w:lang w:val="es-MX"/>
              </w:rPr>
            </w:pPr>
            <w:r w:rsidRPr="00930759">
              <w:rPr>
                <w:rFonts w:ascii="Verdana" w:hAnsi="Verdana"/>
                <w:b/>
                <w:i/>
                <w:iCs/>
                <w:sz w:val="16"/>
                <w:szCs w:val="16"/>
                <w:lang w:val="es-MX"/>
              </w:rPr>
              <w:t>Plazo máximo para el envío de formatos electrónicos de cantidades</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2F7C925" w14:textId="32F8BB94" w:rsidR="00F945E7" w:rsidRPr="00930759" w:rsidRDefault="00F12789" w:rsidP="00B0276B">
            <w:pPr>
              <w:spacing w:after="120"/>
              <w:jc w:val="center"/>
              <w:rPr>
                <w:rFonts w:ascii="Verdana" w:hAnsi="Verdana"/>
                <w:b/>
                <w:bCs/>
                <w:i/>
                <w:iCs/>
                <w:sz w:val="16"/>
                <w:szCs w:val="16"/>
                <w:lang w:val="es-MX"/>
              </w:rPr>
            </w:pPr>
            <w:r w:rsidRPr="00930759">
              <w:rPr>
                <w:rFonts w:ascii="Verdana" w:hAnsi="Verdana"/>
                <w:b/>
                <w:i/>
                <w:iCs/>
                <w:sz w:val="16"/>
                <w:szCs w:val="16"/>
                <w:lang w:val="es-MX"/>
              </w:rPr>
              <w:t>2</w:t>
            </w:r>
            <w:r w:rsidR="00E13738">
              <w:rPr>
                <w:rFonts w:ascii="Verdana" w:hAnsi="Verdana"/>
                <w:b/>
                <w:i/>
                <w:iCs/>
                <w:sz w:val="16"/>
                <w:szCs w:val="16"/>
                <w:lang w:val="es-MX"/>
              </w:rPr>
              <w:t>3</w:t>
            </w:r>
            <w:r w:rsidR="00F945E7" w:rsidRPr="00930759">
              <w:rPr>
                <w:rFonts w:ascii="Verdana" w:hAnsi="Verdana"/>
                <w:b/>
                <w:i/>
                <w:iCs/>
                <w:sz w:val="16"/>
                <w:szCs w:val="16"/>
                <w:lang w:val="es-MX"/>
              </w:rPr>
              <w:t xml:space="preserve"> de </w:t>
            </w:r>
            <w:r w:rsidR="00E13738">
              <w:rPr>
                <w:rFonts w:ascii="Verdana" w:hAnsi="Verdana"/>
                <w:b/>
                <w:i/>
                <w:iCs/>
                <w:sz w:val="16"/>
                <w:szCs w:val="16"/>
                <w:lang w:val="es-MX"/>
              </w:rPr>
              <w:t>abril</w:t>
            </w:r>
            <w:r w:rsidR="00F945E7" w:rsidRPr="00930759">
              <w:rPr>
                <w:rFonts w:ascii="Verdana" w:hAnsi="Verdana"/>
                <w:b/>
                <w:i/>
                <w:iCs/>
                <w:sz w:val="16"/>
                <w:szCs w:val="16"/>
                <w:lang w:val="es-MX"/>
              </w:rPr>
              <w:t xml:space="preserve"> de 202</w:t>
            </w:r>
            <w:r w:rsidR="00E13738">
              <w:rPr>
                <w:rFonts w:ascii="Verdana" w:hAnsi="Verdana"/>
                <w:b/>
                <w:i/>
                <w:iCs/>
                <w:sz w:val="16"/>
                <w:szCs w:val="16"/>
                <w:lang w:val="es-MX"/>
              </w:rPr>
              <w:t>1</w:t>
            </w:r>
          </w:p>
        </w:tc>
        <w:tc>
          <w:tcPr>
            <w:tcW w:w="2127" w:type="dxa"/>
            <w:tcBorders>
              <w:top w:val="nil"/>
              <w:left w:val="nil"/>
              <w:bottom w:val="single" w:sz="8" w:space="0" w:color="000000"/>
              <w:right w:val="single" w:sz="8" w:space="0" w:color="000000"/>
            </w:tcBorders>
            <w:vAlign w:val="center"/>
          </w:tcPr>
          <w:p w14:paraId="06EC77B3" w14:textId="77777777" w:rsidR="00F945E7" w:rsidRPr="00FC71EB" w:rsidRDefault="00F945E7" w:rsidP="00B0276B">
            <w:pPr>
              <w:jc w:val="center"/>
              <w:rPr>
                <w:rFonts w:ascii="Verdana" w:hAnsi="Verdana"/>
                <w:i/>
                <w:iCs/>
                <w:sz w:val="17"/>
                <w:szCs w:val="17"/>
                <w:lang w:val="es-MX"/>
              </w:rPr>
            </w:pPr>
            <w:r w:rsidRPr="00FC71EB">
              <w:rPr>
                <w:rFonts w:ascii="Verdana" w:hAnsi="Verdana"/>
                <w:b/>
                <w:i/>
                <w:iCs/>
                <w:sz w:val="17"/>
                <w:szCs w:val="17"/>
                <w:lang w:val="es-MX"/>
              </w:rPr>
              <w:t>Agentes del Mercado</w:t>
            </w:r>
          </w:p>
        </w:tc>
      </w:tr>
      <w:tr w:rsidR="00F945E7" w:rsidRPr="00FC71EB" w14:paraId="7ED8B95E" w14:textId="77777777" w:rsidTr="00B0276B">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96FE0D" w14:textId="77777777" w:rsidR="00F945E7" w:rsidRPr="00AD0E5F" w:rsidRDefault="00F945E7" w:rsidP="00B0276B">
            <w:pPr>
              <w:rPr>
                <w:rFonts w:ascii="Verdana" w:hAnsi="Verdana"/>
                <w:i/>
                <w:iCs/>
                <w:sz w:val="16"/>
                <w:szCs w:val="16"/>
                <w:lang w:val="es-MX"/>
              </w:rPr>
            </w:pPr>
            <w:r w:rsidRPr="00AD0E5F">
              <w:rPr>
                <w:rFonts w:ascii="Verdana" w:hAnsi="Verdana"/>
                <w:i/>
                <w:iCs/>
                <w:sz w:val="16"/>
                <w:szCs w:val="16"/>
                <w:lang w:val="es-MX"/>
              </w:rPr>
              <w:t xml:space="preserve">Plazo </w:t>
            </w:r>
            <w:r>
              <w:rPr>
                <w:rFonts w:ascii="Verdana" w:hAnsi="Verdana"/>
                <w:i/>
                <w:iCs/>
                <w:sz w:val="16"/>
                <w:szCs w:val="16"/>
                <w:lang w:val="es-MX"/>
              </w:rPr>
              <w:t xml:space="preserve">máximo </w:t>
            </w:r>
            <w:r w:rsidRPr="00AD0E5F">
              <w:rPr>
                <w:rFonts w:ascii="Verdana" w:hAnsi="Verdana"/>
                <w:i/>
                <w:iCs/>
                <w:sz w:val="16"/>
                <w:szCs w:val="16"/>
                <w:lang w:val="es-MX"/>
              </w:rPr>
              <w:t>de asignación de cantidades en Primera Ronda</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B9CEC92" w14:textId="5E479B6C" w:rsidR="00F945E7" w:rsidRPr="00A26282" w:rsidRDefault="00F945E7" w:rsidP="00B0276B">
            <w:pPr>
              <w:jc w:val="center"/>
              <w:rPr>
                <w:rFonts w:ascii="Verdana" w:hAnsi="Verdana"/>
                <w:b/>
                <w:bCs/>
                <w:i/>
                <w:iCs/>
                <w:color w:val="FF0000"/>
                <w:sz w:val="16"/>
                <w:szCs w:val="16"/>
                <w:lang w:val="es-MX"/>
              </w:rPr>
            </w:pPr>
            <w:r w:rsidRPr="00CD2DB6">
              <w:rPr>
                <w:rFonts w:ascii="Verdana" w:hAnsi="Verdana"/>
                <w:b/>
                <w:bCs/>
                <w:i/>
                <w:iCs/>
                <w:sz w:val="16"/>
                <w:szCs w:val="16"/>
                <w:lang w:val="es-MX"/>
              </w:rPr>
              <w:t>2</w:t>
            </w:r>
            <w:r w:rsidR="00E13738">
              <w:rPr>
                <w:rFonts w:ascii="Verdana" w:hAnsi="Verdana"/>
                <w:b/>
                <w:bCs/>
                <w:i/>
                <w:iCs/>
                <w:sz w:val="16"/>
                <w:szCs w:val="16"/>
                <w:lang w:val="es-MX"/>
              </w:rPr>
              <w:t>8</w:t>
            </w:r>
            <w:r w:rsidRPr="00CD2DB6">
              <w:rPr>
                <w:rFonts w:ascii="Verdana" w:hAnsi="Verdana"/>
                <w:b/>
                <w:bCs/>
                <w:i/>
                <w:iCs/>
                <w:sz w:val="16"/>
                <w:szCs w:val="16"/>
                <w:lang w:val="es-MX"/>
              </w:rPr>
              <w:t xml:space="preserve"> de </w:t>
            </w:r>
            <w:r w:rsidR="00E13738">
              <w:rPr>
                <w:rFonts w:ascii="Verdana" w:hAnsi="Verdana"/>
                <w:b/>
                <w:bCs/>
                <w:i/>
                <w:iCs/>
                <w:sz w:val="16"/>
                <w:szCs w:val="16"/>
                <w:lang w:val="es-MX"/>
              </w:rPr>
              <w:t>abril</w:t>
            </w:r>
            <w:r w:rsidRPr="00CD2DB6">
              <w:rPr>
                <w:rFonts w:ascii="Verdana" w:hAnsi="Verdana"/>
                <w:b/>
                <w:bCs/>
                <w:i/>
                <w:iCs/>
                <w:sz w:val="16"/>
                <w:szCs w:val="16"/>
                <w:lang w:val="es-MX"/>
              </w:rPr>
              <w:t xml:space="preserve"> de 202</w:t>
            </w:r>
            <w:r w:rsidR="00E13738">
              <w:rPr>
                <w:rFonts w:ascii="Verdana" w:hAnsi="Verdana"/>
                <w:b/>
                <w:bCs/>
                <w:i/>
                <w:iCs/>
                <w:sz w:val="16"/>
                <w:szCs w:val="16"/>
                <w:lang w:val="es-MX"/>
              </w:rPr>
              <w:t>1</w:t>
            </w:r>
          </w:p>
        </w:tc>
        <w:tc>
          <w:tcPr>
            <w:tcW w:w="2127" w:type="dxa"/>
            <w:tcBorders>
              <w:top w:val="nil"/>
              <w:left w:val="nil"/>
              <w:bottom w:val="single" w:sz="8" w:space="0" w:color="000000"/>
              <w:right w:val="single" w:sz="8" w:space="0" w:color="000000"/>
            </w:tcBorders>
            <w:vAlign w:val="center"/>
          </w:tcPr>
          <w:p w14:paraId="2E2C918E" w14:textId="77777777" w:rsidR="00F945E7" w:rsidRPr="00FC71EB" w:rsidRDefault="00F945E7" w:rsidP="00B0276B">
            <w:pPr>
              <w:jc w:val="center"/>
              <w:rPr>
                <w:rFonts w:ascii="Verdana" w:hAnsi="Verdana"/>
                <w:i/>
                <w:iCs/>
                <w:sz w:val="17"/>
                <w:szCs w:val="17"/>
                <w:lang w:val="es-MX"/>
              </w:rPr>
            </w:pPr>
            <w:r w:rsidRPr="00AD0E5F">
              <w:rPr>
                <w:rFonts w:ascii="Verdana" w:hAnsi="Verdana"/>
                <w:i/>
                <w:iCs/>
                <w:sz w:val="17"/>
                <w:szCs w:val="17"/>
                <w:lang w:val="es-MX"/>
              </w:rPr>
              <w:t>Ecopetrol S.A.</w:t>
            </w:r>
          </w:p>
        </w:tc>
      </w:tr>
      <w:tr w:rsidR="00F945E7" w:rsidRPr="00FC71EB" w14:paraId="4E3CB3E3" w14:textId="77777777" w:rsidTr="00B0276B">
        <w:trPr>
          <w:jc w:val="center"/>
        </w:trPr>
        <w:tc>
          <w:tcPr>
            <w:tcW w:w="2376"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B4C419C" w14:textId="77777777" w:rsidR="00F945E7" w:rsidRPr="00AD0E5F" w:rsidRDefault="00F945E7" w:rsidP="00B0276B">
            <w:pPr>
              <w:rPr>
                <w:rFonts w:ascii="Verdana" w:hAnsi="Verdana"/>
                <w:b/>
                <w:i/>
                <w:iCs/>
                <w:sz w:val="16"/>
                <w:szCs w:val="16"/>
                <w:lang w:val="es-MX"/>
              </w:rPr>
            </w:pPr>
            <w:r w:rsidRPr="00AD0E5F">
              <w:rPr>
                <w:rFonts w:ascii="Verdana" w:hAnsi="Verdana"/>
                <w:b/>
                <w:i/>
                <w:iCs/>
                <w:sz w:val="16"/>
                <w:szCs w:val="16"/>
                <w:lang w:val="es-MX"/>
              </w:rPr>
              <w:t>Plazo máximo para la suscripción del Contrato de Primera Ronda</w:t>
            </w:r>
          </w:p>
        </w:tc>
        <w:tc>
          <w:tcPr>
            <w:tcW w:w="212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177DDE42" w14:textId="733748F7" w:rsidR="00F945E7" w:rsidRPr="00A26282" w:rsidRDefault="00F945E7" w:rsidP="00B0276B">
            <w:pPr>
              <w:jc w:val="center"/>
              <w:rPr>
                <w:rFonts w:ascii="Verdana" w:hAnsi="Verdana"/>
                <w:b/>
                <w:i/>
                <w:iCs/>
                <w:color w:val="FF0000"/>
                <w:sz w:val="16"/>
                <w:szCs w:val="16"/>
                <w:lang w:val="es-MX"/>
              </w:rPr>
            </w:pPr>
            <w:r w:rsidRPr="002F429B">
              <w:rPr>
                <w:rFonts w:ascii="Verdana" w:hAnsi="Verdana"/>
                <w:b/>
                <w:i/>
                <w:iCs/>
                <w:sz w:val="16"/>
                <w:szCs w:val="16"/>
                <w:lang w:val="es-MX"/>
              </w:rPr>
              <w:t>3</w:t>
            </w:r>
            <w:r w:rsidR="00E13738">
              <w:rPr>
                <w:rFonts w:ascii="Verdana" w:hAnsi="Verdana"/>
                <w:b/>
                <w:i/>
                <w:iCs/>
                <w:sz w:val="16"/>
                <w:szCs w:val="16"/>
                <w:lang w:val="es-MX"/>
              </w:rPr>
              <w:t>0</w:t>
            </w:r>
            <w:r w:rsidRPr="002F429B">
              <w:rPr>
                <w:rFonts w:ascii="Verdana" w:hAnsi="Verdana"/>
                <w:b/>
                <w:i/>
                <w:iCs/>
                <w:sz w:val="16"/>
                <w:szCs w:val="16"/>
                <w:lang w:val="es-MX"/>
              </w:rPr>
              <w:t xml:space="preserve"> de </w:t>
            </w:r>
            <w:r w:rsidR="00E13738">
              <w:rPr>
                <w:rFonts w:ascii="Verdana" w:hAnsi="Verdana"/>
                <w:b/>
                <w:i/>
                <w:iCs/>
                <w:sz w:val="16"/>
                <w:szCs w:val="16"/>
                <w:lang w:val="es-MX"/>
              </w:rPr>
              <w:t>abril</w:t>
            </w:r>
            <w:r w:rsidRPr="002F429B">
              <w:rPr>
                <w:rFonts w:ascii="Verdana" w:hAnsi="Verdana"/>
                <w:b/>
                <w:i/>
                <w:iCs/>
                <w:sz w:val="16"/>
                <w:szCs w:val="16"/>
                <w:lang w:val="es-MX"/>
              </w:rPr>
              <w:t xml:space="preserve"> de 202</w:t>
            </w:r>
            <w:r w:rsidR="00E13738">
              <w:rPr>
                <w:rFonts w:ascii="Verdana" w:hAnsi="Verdana"/>
                <w:b/>
                <w:i/>
                <w:iCs/>
                <w:sz w:val="16"/>
                <w:szCs w:val="16"/>
                <w:lang w:val="es-MX"/>
              </w:rPr>
              <w:t>1</w:t>
            </w:r>
          </w:p>
        </w:tc>
        <w:tc>
          <w:tcPr>
            <w:tcW w:w="2127" w:type="dxa"/>
            <w:tcBorders>
              <w:top w:val="nil"/>
              <w:left w:val="nil"/>
              <w:bottom w:val="single" w:sz="4" w:space="0" w:color="auto"/>
              <w:right w:val="single" w:sz="8" w:space="0" w:color="000000"/>
            </w:tcBorders>
          </w:tcPr>
          <w:p w14:paraId="52C4429F" w14:textId="77777777" w:rsidR="00F945E7" w:rsidRPr="00AD0E5F" w:rsidRDefault="00F945E7" w:rsidP="00B0276B">
            <w:pPr>
              <w:jc w:val="center"/>
              <w:rPr>
                <w:rFonts w:ascii="Verdana" w:hAnsi="Verdana"/>
                <w:b/>
                <w:i/>
                <w:iCs/>
                <w:sz w:val="17"/>
                <w:szCs w:val="17"/>
                <w:lang w:val="es-MX"/>
              </w:rPr>
            </w:pPr>
            <w:r w:rsidRPr="00AD0E5F">
              <w:rPr>
                <w:rFonts w:ascii="Verdana" w:hAnsi="Verdana"/>
                <w:b/>
                <w:i/>
                <w:iCs/>
                <w:sz w:val="17"/>
                <w:szCs w:val="17"/>
                <w:lang w:val="es-MX"/>
              </w:rPr>
              <w:t>Ecopetrol S.A. y Agentes del Mercado</w:t>
            </w:r>
          </w:p>
        </w:tc>
      </w:tr>
    </w:tbl>
    <w:p w14:paraId="09CDFB69" w14:textId="6BF3DCF3" w:rsidR="00F945E7" w:rsidRDefault="00F945E7" w:rsidP="00F945E7">
      <w:pPr>
        <w:pStyle w:val="Prrafodelista"/>
        <w:ind w:left="720"/>
        <w:rPr>
          <w:rFonts w:ascii="Verdana" w:hAnsi="Verdana"/>
          <w:sz w:val="17"/>
          <w:szCs w:val="17"/>
          <w:lang w:val="es-MX"/>
        </w:rPr>
      </w:pPr>
    </w:p>
    <w:p w14:paraId="098814AE" w14:textId="77777777" w:rsidR="00A37231" w:rsidRPr="00AD0E5F" w:rsidRDefault="00A37231" w:rsidP="00A37231">
      <w:pPr>
        <w:rPr>
          <w:rFonts w:ascii="Verdana" w:hAnsi="Verdana"/>
          <w:sz w:val="17"/>
          <w:szCs w:val="17"/>
          <w:lang w:val="es-MX"/>
        </w:rPr>
      </w:pPr>
      <w:r w:rsidRPr="00C75026">
        <w:rPr>
          <w:rFonts w:ascii="Verdana" w:hAnsi="Verdana"/>
          <w:sz w:val="17"/>
          <w:szCs w:val="17"/>
          <w:lang w:val="es-MX"/>
        </w:rPr>
        <w:t xml:space="preserve">Las fechas indicadas en la tabla anterior podrán ser modificadas por ECOPETROL de acuerdo con las necesidades de </w:t>
      </w:r>
      <w:r w:rsidRPr="00AD0E5F">
        <w:rPr>
          <w:rFonts w:ascii="Verdana" w:hAnsi="Verdana"/>
          <w:sz w:val="17"/>
          <w:szCs w:val="17"/>
          <w:lang w:val="es-MX"/>
        </w:rPr>
        <w:t xml:space="preserve">la </w:t>
      </w:r>
      <w:r w:rsidRPr="00AD0E5F">
        <w:rPr>
          <w:rFonts w:ascii="Verdana" w:hAnsi="Verdana"/>
          <w:b/>
          <w:i/>
          <w:sz w:val="17"/>
          <w:szCs w:val="17"/>
          <w:lang w:val="es-MX"/>
        </w:rPr>
        <w:t>OPC</w:t>
      </w:r>
      <w:r w:rsidRPr="00AD0E5F">
        <w:rPr>
          <w:rFonts w:ascii="Verdana" w:hAnsi="Verdana"/>
          <w:sz w:val="17"/>
          <w:szCs w:val="17"/>
          <w:lang w:val="es-MX"/>
        </w:rPr>
        <w:t xml:space="preserve"> </w:t>
      </w:r>
      <w:r>
        <w:rPr>
          <w:rFonts w:ascii="Verdana" w:hAnsi="Verdana"/>
          <w:sz w:val="17"/>
          <w:szCs w:val="17"/>
          <w:lang w:val="es-MX"/>
        </w:rPr>
        <w:t xml:space="preserve">Adicional </w:t>
      </w:r>
      <w:r w:rsidRPr="00AD0E5F">
        <w:rPr>
          <w:rFonts w:ascii="Verdana" w:hAnsi="Verdana"/>
          <w:sz w:val="17"/>
          <w:szCs w:val="17"/>
          <w:lang w:val="es-MX"/>
        </w:rPr>
        <w:t xml:space="preserve">y con los cambios que sucedan en la regulación vigente, lo cual será comunicado por medio de un </w:t>
      </w:r>
      <w:proofErr w:type="spellStart"/>
      <w:r w:rsidRPr="00AD0E5F">
        <w:rPr>
          <w:rFonts w:ascii="Verdana" w:hAnsi="Verdana"/>
          <w:sz w:val="17"/>
          <w:szCs w:val="17"/>
          <w:lang w:val="es-MX"/>
        </w:rPr>
        <w:t>Adendo</w:t>
      </w:r>
      <w:proofErr w:type="spellEnd"/>
      <w:r w:rsidRPr="00AD0E5F">
        <w:rPr>
          <w:rFonts w:ascii="Verdana" w:hAnsi="Verdana"/>
          <w:sz w:val="17"/>
          <w:szCs w:val="17"/>
          <w:lang w:val="es-MX"/>
        </w:rPr>
        <w:t xml:space="preserve"> publicado por ECOPETROL en su Página Web.</w:t>
      </w:r>
    </w:p>
    <w:p w14:paraId="448E0A16" w14:textId="77777777" w:rsidR="00A37231" w:rsidRPr="00AD0E5F" w:rsidRDefault="00A37231" w:rsidP="00A37231">
      <w:pPr>
        <w:rPr>
          <w:rFonts w:ascii="Verdana" w:hAnsi="Verdana"/>
          <w:sz w:val="17"/>
          <w:szCs w:val="17"/>
          <w:lang w:val="es-MX"/>
        </w:rPr>
      </w:pPr>
    </w:p>
    <w:p w14:paraId="1825D4A6" w14:textId="77777777" w:rsidR="00A37231" w:rsidRPr="00CA20F1" w:rsidRDefault="00A37231" w:rsidP="00A37231">
      <w:pPr>
        <w:rPr>
          <w:rFonts w:ascii="Verdana" w:hAnsi="Verdana"/>
          <w:sz w:val="17"/>
          <w:szCs w:val="17"/>
          <w:lang w:val="es-MX"/>
        </w:rPr>
      </w:pPr>
      <w:r w:rsidRPr="00CA20F1">
        <w:rPr>
          <w:rFonts w:ascii="Verdana" w:hAnsi="Verdana"/>
          <w:sz w:val="17"/>
          <w:szCs w:val="17"/>
          <w:lang w:val="es-MX"/>
        </w:rPr>
        <w:lastRenderedPageBreak/>
        <w:t>*</w:t>
      </w:r>
      <w:r w:rsidRPr="00CA20F1">
        <w:rPr>
          <w:rFonts w:ascii="Verdana" w:eastAsiaTheme="minorHAnsi" w:hAnsi="Verdana" w:cstheme="minorBidi"/>
          <w:sz w:val="17"/>
          <w:szCs w:val="17"/>
          <w:lang w:val="es-MX" w:eastAsia="en-US"/>
        </w:rPr>
        <w:t>Los informes de</w:t>
      </w:r>
      <w:r>
        <w:rPr>
          <w:rFonts w:ascii="Verdana" w:eastAsiaTheme="minorHAnsi" w:hAnsi="Verdana" w:cstheme="minorBidi"/>
          <w:sz w:val="17"/>
          <w:szCs w:val="17"/>
          <w:lang w:val="es-MX" w:eastAsia="en-US"/>
        </w:rPr>
        <w:t>l</w:t>
      </w:r>
      <w:r w:rsidRPr="00CA20F1">
        <w:rPr>
          <w:rFonts w:ascii="Verdana" w:eastAsiaTheme="minorHAnsi" w:hAnsi="Verdana" w:cstheme="minorBidi"/>
          <w:sz w:val="17"/>
          <w:szCs w:val="17"/>
          <w:lang w:val="es-MX" w:eastAsia="en-US"/>
        </w:rPr>
        <w:t xml:space="preserve"> SUI</w:t>
      </w:r>
      <w:r>
        <w:rPr>
          <w:rFonts w:ascii="Verdana" w:eastAsiaTheme="minorHAnsi" w:hAnsi="Verdana" w:cstheme="minorBidi"/>
          <w:sz w:val="17"/>
          <w:szCs w:val="17"/>
          <w:lang w:val="es-MX" w:eastAsia="en-US"/>
        </w:rPr>
        <w:t xml:space="preserve"> del sistema O3</w:t>
      </w:r>
      <w:r w:rsidRPr="00CA20F1">
        <w:rPr>
          <w:rFonts w:ascii="Verdana" w:eastAsiaTheme="minorHAnsi" w:hAnsi="Verdana" w:cstheme="minorBidi"/>
          <w:sz w:val="17"/>
          <w:szCs w:val="17"/>
          <w:lang w:val="es-MX" w:eastAsia="en-US"/>
        </w:rPr>
        <w:t xml:space="preserve"> que se tendrán en cuenta son los correspondientes a</w:t>
      </w:r>
      <w:r>
        <w:rPr>
          <w:rFonts w:ascii="Verdana" w:eastAsiaTheme="minorHAnsi" w:hAnsi="Verdana" w:cstheme="minorBidi"/>
          <w:sz w:val="17"/>
          <w:szCs w:val="17"/>
          <w:lang w:val="es-MX" w:eastAsia="en-US"/>
        </w:rPr>
        <w:t xml:space="preserve"> los</w:t>
      </w:r>
      <w:r w:rsidRPr="00CA20F1">
        <w:rPr>
          <w:rFonts w:ascii="Verdana" w:eastAsiaTheme="minorHAnsi" w:hAnsi="Verdana" w:cstheme="minorBidi"/>
          <w:sz w:val="17"/>
          <w:szCs w:val="17"/>
          <w:lang w:val="es-MX" w:eastAsia="en-US"/>
        </w:rPr>
        <w:t xml:space="preserve"> mes</w:t>
      </w:r>
      <w:r>
        <w:rPr>
          <w:rFonts w:ascii="Verdana" w:eastAsiaTheme="minorHAnsi" w:hAnsi="Verdana" w:cstheme="minorBidi"/>
          <w:sz w:val="17"/>
          <w:szCs w:val="17"/>
          <w:lang w:val="es-MX" w:eastAsia="en-US"/>
        </w:rPr>
        <w:t>es</w:t>
      </w:r>
      <w:r w:rsidRPr="00CA20F1">
        <w:rPr>
          <w:rFonts w:ascii="Verdana" w:eastAsiaTheme="minorHAnsi" w:hAnsi="Verdana" w:cstheme="minorBidi"/>
          <w:sz w:val="17"/>
          <w:szCs w:val="17"/>
          <w:lang w:val="es-MX" w:eastAsia="en-US"/>
        </w:rPr>
        <w:t xml:space="preserve"> de</w:t>
      </w:r>
      <w:r>
        <w:rPr>
          <w:rFonts w:ascii="Verdana" w:eastAsiaTheme="minorHAnsi" w:hAnsi="Verdana" w:cstheme="minorBidi"/>
          <w:b/>
          <w:bCs/>
          <w:sz w:val="17"/>
          <w:szCs w:val="17"/>
          <w:lang w:val="es-MX" w:eastAsia="en-US"/>
        </w:rPr>
        <w:t xml:space="preserve">, enero, febrero y marzo </w:t>
      </w:r>
      <w:r w:rsidRPr="000E6FDB">
        <w:rPr>
          <w:rFonts w:ascii="Verdana" w:eastAsiaTheme="minorHAnsi" w:hAnsi="Verdana" w:cstheme="minorBidi"/>
          <w:b/>
          <w:bCs/>
          <w:sz w:val="17"/>
          <w:szCs w:val="17"/>
          <w:lang w:val="es-MX" w:eastAsia="en-US"/>
        </w:rPr>
        <w:t>de 202</w:t>
      </w:r>
      <w:r>
        <w:rPr>
          <w:rFonts w:ascii="Verdana" w:eastAsiaTheme="minorHAnsi" w:hAnsi="Verdana" w:cstheme="minorBidi"/>
          <w:b/>
          <w:bCs/>
          <w:sz w:val="17"/>
          <w:szCs w:val="17"/>
          <w:lang w:val="es-MX" w:eastAsia="en-US"/>
        </w:rPr>
        <w:t>1</w:t>
      </w:r>
      <w:r w:rsidRPr="00CA20F1">
        <w:rPr>
          <w:rFonts w:ascii="Verdana" w:eastAsiaTheme="minorHAnsi" w:hAnsi="Verdana" w:cstheme="minorBidi"/>
          <w:sz w:val="17"/>
          <w:szCs w:val="17"/>
          <w:lang w:val="es-MX" w:eastAsia="en-US"/>
        </w:rPr>
        <w:t xml:space="preserve"> de:</w:t>
      </w:r>
    </w:p>
    <w:p w14:paraId="7E5B91EF" w14:textId="77777777" w:rsidR="00A37231" w:rsidRPr="00CA20F1" w:rsidRDefault="00A37231" w:rsidP="00A37231">
      <w:pPr>
        <w:pStyle w:val="NormalWeb"/>
        <w:numPr>
          <w:ilvl w:val="0"/>
          <w:numId w:val="41"/>
        </w:numPr>
        <w:jc w:val="both"/>
        <w:rPr>
          <w:rFonts w:ascii="Verdana" w:hAnsi="Verdana"/>
          <w:sz w:val="17"/>
          <w:szCs w:val="17"/>
          <w:lang w:val="es-MX" w:eastAsia="es-ES_tradnl"/>
        </w:rPr>
      </w:pPr>
      <w:r w:rsidRPr="00CA20F1">
        <w:rPr>
          <w:rFonts w:ascii="Verdana" w:hAnsi="Verdana"/>
          <w:sz w:val="17"/>
          <w:szCs w:val="17"/>
          <w:lang w:val="es-MX" w:eastAsia="es-ES_tradnl"/>
        </w:rPr>
        <w:t>Cantidades venta en tanques Distribuidor –Kg</w:t>
      </w:r>
    </w:p>
    <w:p w14:paraId="19FA6F6B" w14:textId="77777777" w:rsidR="00A37231" w:rsidRPr="00CA20F1" w:rsidRDefault="00A37231" w:rsidP="00A37231">
      <w:pPr>
        <w:pStyle w:val="NormalWeb"/>
        <w:numPr>
          <w:ilvl w:val="0"/>
          <w:numId w:val="41"/>
        </w:numPr>
        <w:jc w:val="both"/>
        <w:rPr>
          <w:rFonts w:ascii="Verdana" w:hAnsi="Verdana"/>
          <w:sz w:val="17"/>
          <w:szCs w:val="17"/>
          <w:lang w:val="es-MX" w:eastAsia="es-ES_tradnl"/>
        </w:rPr>
      </w:pPr>
      <w:r w:rsidRPr="00CA20F1">
        <w:rPr>
          <w:rFonts w:ascii="Verdana" w:hAnsi="Verdana"/>
          <w:sz w:val="17"/>
          <w:szCs w:val="17"/>
          <w:lang w:val="es-MX" w:eastAsia="es-ES_tradnl"/>
        </w:rPr>
        <w:t>Cantidad vendida por el Distribuidor en punto de venta-Kg</w:t>
      </w:r>
    </w:p>
    <w:p w14:paraId="37911D6F" w14:textId="77777777" w:rsidR="00A37231" w:rsidRPr="00CA20F1" w:rsidRDefault="00A37231" w:rsidP="00A37231">
      <w:pPr>
        <w:pStyle w:val="NormalWeb"/>
        <w:numPr>
          <w:ilvl w:val="0"/>
          <w:numId w:val="41"/>
        </w:numPr>
        <w:jc w:val="both"/>
        <w:rPr>
          <w:rFonts w:ascii="Verdana" w:hAnsi="Verdana"/>
          <w:sz w:val="17"/>
          <w:szCs w:val="17"/>
          <w:lang w:val="es-MX" w:eastAsia="es-ES_tradnl"/>
        </w:rPr>
      </w:pPr>
      <w:r w:rsidRPr="00CA20F1">
        <w:rPr>
          <w:rFonts w:ascii="Verdana" w:hAnsi="Verdana"/>
          <w:sz w:val="17"/>
          <w:szCs w:val="17"/>
          <w:lang w:val="es-MX" w:eastAsia="es-ES_tradnl"/>
        </w:rPr>
        <w:t>Cantidad vendida por el Minorista – Kg</w:t>
      </w:r>
    </w:p>
    <w:p w14:paraId="552302B1" w14:textId="77777777" w:rsidR="00A37231" w:rsidRPr="00CA20F1" w:rsidRDefault="00A37231" w:rsidP="00A37231">
      <w:pPr>
        <w:pStyle w:val="NormalWeb"/>
        <w:numPr>
          <w:ilvl w:val="0"/>
          <w:numId w:val="41"/>
        </w:numPr>
        <w:jc w:val="both"/>
        <w:rPr>
          <w:rFonts w:ascii="Verdana" w:hAnsi="Verdana"/>
          <w:sz w:val="17"/>
          <w:szCs w:val="17"/>
          <w:lang w:val="es-MX" w:eastAsia="es-ES_tradnl"/>
        </w:rPr>
      </w:pPr>
      <w:r w:rsidRPr="00CA20F1">
        <w:rPr>
          <w:rFonts w:ascii="Verdana" w:hAnsi="Verdana"/>
          <w:sz w:val="17"/>
          <w:szCs w:val="17"/>
          <w:lang w:val="es-MX" w:eastAsia="es-ES_tradnl"/>
        </w:rPr>
        <w:t>Facturación GLP por redes de Tubería</w:t>
      </w:r>
    </w:p>
    <w:p w14:paraId="3B2B1233" w14:textId="77777777" w:rsidR="00A37231" w:rsidRDefault="00A37231" w:rsidP="00A37231">
      <w:pPr>
        <w:pStyle w:val="NormalWeb"/>
        <w:jc w:val="both"/>
        <w:rPr>
          <w:rFonts w:ascii="Verdana" w:hAnsi="Verdana"/>
          <w:sz w:val="17"/>
          <w:szCs w:val="17"/>
          <w:lang w:val="es-MX" w:eastAsia="es-ES_tradnl"/>
        </w:rPr>
      </w:pPr>
      <w:r>
        <w:rPr>
          <w:rFonts w:ascii="Verdana" w:hAnsi="Verdana"/>
          <w:sz w:val="17"/>
          <w:szCs w:val="17"/>
          <w:lang w:val="es-MX" w:eastAsia="es-ES_tradnl"/>
        </w:rPr>
        <w:t>** Ecopetrol podrá obtener reportes en fechas posteriores de considerarlo pertinente.</w:t>
      </w:r>
    </w:p>
    <w:p w14:paraId="7E65F674" w14:textId="77777777" w:rsidR="00A37231" w:rsidRPr="00CA20F1" w:rsidRDefault="00A37231" w:rsidP="00A37231">
      <w:pPr>
        <w:pStyle w:val="NormalWeb"/>
        <w:jc w:val="both"/>
        <w:rPr>
          <w:rFonts w:ascii="Verdana" w:hAnsi="Verdana"/>
          <w:sz w:val="17"/>
          <w:szCs w:val="17"/>
          <w:lang w:val="es-MX" w:eastAsia="es-ES_tradnl"/>
        </w:rPr>
      </w:pPr>
      <w:r w:rsidRPr="00CA20F1">
        <w:rPr>
          <w:rFonts w:ascii="Verdana" w:hAnsi="Verdana"/>
          <w:sz w:val="17"/>
          <w:szCs w:val="17"/>
          <w:lang w:val="es-MX" w:eastAsia="es-ES_tradnl"/>
        </w:rPr>
        <w:t>Los Oferentes deberán verificar la información de sus ventas contenida</w:t>
      </w:r>
      <w:r>
        <w:rPr>
          <w:rFonts w:ascii="Verdana" w:hAnsi="Verdana"/>
          <w:sz w:val="17"/>
          <w:szCs w:val="17"/>
          <w:lang w:val="es-MX" w:eastAsia="es-ES_tradnl"/>
        </w:rPr>
        <w:t>s</w:t>
      </w:r>
      <w:r w:rsidRPr="00CA20F1">
        <w:rPr>
          <w:rFonts w:ascii="Verdana" w:hAnsi="Verdana"/>
          <w:sz w:val="17"/>
          <w:szCs w:val="17"/>
          <w:lang w:val="es-MX" w:eastAsia="es-ES_tradnl"/>
        </w:rPr>
        <w:t xml:space="preserve"> en los reportes del SUI enunciados anteriormente, toda vez </w:t>
      </w:r>
      <w:proofErr w:type="gramStart"/>
      <w:r w:rsidRPr="00CA20F1">
        <w:rPr>
          <w:rFonts w:ascii="Verdana" w:hAnsi="Verdana"/>
          <w:sz w:val="17"/>
          <w:szCs w:val="17"/>
          <w:lang w:val="es-MX" w:eastAsia="es-ES_tradnl"/>
        </w:rPr>
        <w:t>que</w:t>
      </w:r>
      <w:proofErr w:type="gramEnd"/>
      <w:r w:rsidRPr="00CA20F1">
        <w:rPr>
          <w:rFonts w:ascii="Verdana" w:hAnsi="Verdana"/>
          <w:sz w:val="17"/>
          <w:szCs w:val="17"/>
          <w:lang w:val="es-MX" w:eastAsia="es-ES_tradnl"/>
        </w:rPr>
        <w:t xml:space="preserve"> con base en la misma, ECOPETROL realizará la determinación de la cantidad de GLP objeto de asignación para efectos de aplicar la metodología de prorrateo establecida en el Artículo 14 de la Resolución CREG 053 de 2011, modificada por las Resoluciones CREG 108 de 2011, 154 de 2014 y 063 de 2016.</w:t>
      </w:r>
    </w:p>
    <w:p w14:paraId="4339ADBB" w14:textId="2E127FEB" w:rsidR="005F00DF" w:rsidRPr="000E6502" w:rsidRDefault="005F00DF" w:rsidP="00970CBB">
      <w:pPr>
        <w:pStyle w:val="Textoindependiente"/>
        <w:numPr>
          <w:ilvl w:val="0"/>
          <w:numId w:val="35"/>
        </w:numPr>
        <w:spacing w:before="0" w:after="120" w:line="276" w:lineRule="auto"/>
        <w:ind w:left="284" w:right="0" w:hanging="284"/>
        <w:rPr>
          <w:rFonts w:ascii="Verdana" w:hAnsi="Verdana"/>
          <w:b w:val="0"/>
          <w:sz w:val="17"/>
          <w:szCs w:val="17"/>
        </w:rPr>
      </w:pPr>
      <w:r w:rsidRPr="000E6502">
        <w:rPr>
          <w:rFonts w:ascii="Verdana" w:hAnsi="Verdana"/>
          <w:b w:val="0"/>
          <w:sz w:val="17"/>
          <w:szCs w:val="17"/>
        </w:rPr>
        <w:t xml:space="preserve">El presente </w:t>
      </w:r>
      <w:proofErr w:type="spellStart"/>
      <w:r w:rsidRPr="000E6502">
        <w:rPr>
          <w:rFonts w:ascii="Verdana" w:hAnsi="Verdana"/>
          <w:b w:val="0"/>
          <w:sz w:val="17"/>
          <w:szCs w:val="17"/>
        </w:rPr>
        <w:t>Adendo</w:t>
      </w:r>
      <w:proofErr w:type="spellEnd"/>
      <w:r w:rsidRPr="000E6502">
        <w:rPr>
          <w:rFonts w:ascii="Verdana" w:hAnsi="Verdana"/>
          <w:b w:val="0"/>
          <w:sz w:val="17"/>
          <w:szCs w:val="17"/>
        </w:rPr>
        <w:t xml:space="preserve"> </w:t>
      </w:r>
      <w:r w:rsidR="00253110" w:rsidRPr="000E6502">
        <w:rPr>
          <w:rFonts w:ascii="Verdana" w:hAnsi="Verdana"/>
          <w:b w:val="0"/>
          <w:sz w:val="17"/>
          <w:szCs w:val="17"/>
        </w:rPr>
        <w:t xml:space="preserve">No. </w:t>
      </w:r>
      <w:r w:rsidR="007D0B1F">
        <w:rPr>
          <w:rFonts w:ascii="Verdana" w:hAnsi="Verdana"/>
          <w:b w:val="0"/>
          <w:sz w:val="17"/>
          <w:szCs w:val="17"/>
        </w:rPr>
        <w:t>1</w:t>
      </w:r>
      <w:r w:rsidR="00253110" w:rsidRPr="000E6502">
        <w:rPr>
          <w:rFonts w:ascii="Verdana" w:hAnsi="Verdana"/>
          <w:b w:val="0"/>
          <w:sz w:val="17"/>
          <w:szCs w:val="17"/>
        </w:rPr>
        <w:t xml:space="preserve"> </w:t>
      </w:r>
      <w:r w:rsidRPr="000E6502">
        <w:rPr>
          <w:rFonts w:ascii="Verdana" w:hAnsi="Verdana"/>
          <w:b w:val="0"/>
          <w:sz w:val="17"/>
          <w:szCs w:val="17"/>
        </w:rPr>
        <w:t xml:space="preserve">produce efectos a partir de la fecha de su expedición. </w:t>
      </w:r>
    </w:p>
    <w:p w14:paraId="4339ADBC" w14:textId="3524579A" w:rsidR="00C94850" w:rsidRPr="000E6502" w:rsidRDefault="005F00DF" w:rsidP="00BD4AE4">
      <w:pPr>
        <w:pStyle w:val="Textoindependiente"/>
        <w:spacing w:before="0" w:after="120" w:line="276" w:lineRule="auto"/>
        <w:ind w:left="708" w:right="0" w:hanging="708"/>
        <w:rPr>
          <w:rFonts w:ascii="Verdana" w:hAnsi="Verdana"/>
          <w:b w:val="0"/>
          <w:sz w:val="17"/>
          <w:szCs w:val="17"/>
        </w:rPr>
      </w:pPr>
      <w:r w:rsidRPr="000E6502">
        <w:rPr>
          <w:rFonts w:ascii="Verdana" w:hAnsi="Verdana"/>
          <w:b w:val="0"/>
          <w:sz w:val="17"/>
          <w:szCs w:val="17"/>
        </w:rPr>
        <w:t xml:space="preserve">Dado en Bogotá D.C., a </w:t>
      </w:r>
      <w:r w:rsidRPr="00383647">
        <w:rPr>
          <w:rFonts w:ascii="Verdana" w:hAnsi="Verdana"/>
          <w:b w:val="0"/>
          <w:sz w:val="17"/>
          <w:szCs w:val="17"/>
        </w:rPr>
        <w:t xml:space="preserve">los </w:t>
      </w:r>
      <w:r w:rsidR="00A37231">
        <w:rPr>
          <w:rFonts w:ascii="Verdana" w:hAnsi="Verdana"/>
          <w:b w:val="0"/>
          <w:sz w:val="17"/>
          <w:szCs w:val="17"/>
        </w:rPr>
        <w:t>veintisiete</w:t>
      </w:r>
      <w:r w:rsidR="0071220C" w:rsidRPr="00383647">
        <w:rPr>
          <w:rFonts w:ascii="Verdana" w:hAnsi="Verdana"/>
          <w:b w:val="0"/>
          <w:sz w:val="17"/>
          <w:szCs w:val="17"/>
        </w:rPr>
        <w:t xml:space="preserve"> (</w:t>
      </w:r>
      <w:r w:rsidR="00A37231">
        <w:rPr>
          <w:rFonts w:ascii="Verdana" w:hAnsi="Verdana"/>
          <w:b w:val="0"/>
          <w:sz w:val="17"/>
          <w:szCs w:val="17"/>
        </w:rPr>
        <w:t>27</w:t>
      </w:r>
      <w:r w:rsidR="0071220C" w:rsidRPr="00383647">
        <w:rPr>
          <w:rFonts w:ascii="Verdana" w:hAnsi="Verdana"/>
          <w:b w:val="0"/>
          <w:sz w:val="17"/>
          <w:szCs w:val="17"/>
        </w:rPr>
        <w:t xml:space="preserve">) </w:t>
      </w:r>
      <w:r w:rsidRPr="00383647">
        <w:rPr>
          <w:rFonts w:ascii="Verdana" w:hAnsi="Verdana"/>
          <w:b w:val="0"/>
          <w:sz w:val="17"/>
          <w:szCs w:val="17"/>
        </w:rPr>
        <w:t xml:space="preserve">días </w:t>
      </w:r>
      <w:r w:rsidRPr="000E6502">
        <w:rPr>
          <w:rFonts w:ascii="Verdana" w:hAnsi="Verdana"/>
          <w:b w:val="0"/>
          <w:sz w:val="17"/>
          <w:szCs w:val="17"/>
        </w:rPr>
        <w:t xml:space="preserve">del mes de </w:t>
      </w:r>
      <w:r w:rsidR="00A37231">
        <w:rPr>
          <w:rFonts w:ascii="Verdana" w:hAnsi="Verdana"/>
          <w:b w:val="0"/>
          <w:sz w:val="17"/>
          <w:szCs w:val="17"/>
        </w:rPr>
        <w:t>abril</w:t>
      </w:r>
      <w:r w:rsidR="00254351" w:rsidRPr="000E6502">
        <w:rPr>
          <w:rFonts w:ascii="Verdana" w:hAnsi="Verdana"/>
          <w:b w:val="0"/>
          <w:sz w:val="17"/>
          <w:szCs w:val="17"/>
        </w:rPr>
        <w:t xml:space="preserve"> </w:t>
      </w:r>
      <w:r w:rsidRPr="000E6502">
        <w:rPr>
          <w:rFonts w:ascii="Verdana" w:hAnsi="Verdana"/>
          <w:b w:val="0"/>
          <w:sz w:val="17"/>
          <w:szCs w:val="17"/>
        </w:rPr>
        <w:t xml:space="preserve">de dos mil </w:t>
      </w:r>
      <w:r w:rsidR="0094390C">
        <w:rPr>
          <w:rFonts w:ascii="Verdana" w:hAnsi="Verdana"/>
          <w:b w:val="0"/>
          <w:sz w:val="17"/>
          <w:szCs w:val="17"/>
        </w:rPr>
        <w:t>veint</w:t>
      </w:r>
      <w:r w:rsidR="00A37231">
        <w:rPr>
          <w:rFonts w:ascii="Verdana" w:hAnsi="Verdana"/>
          <w:b w:val="0"/>
          <w:sz w:val="17"/>
          <w:szCs w:val="17"/>
        </w:rPr>
        <w:t>iuno</w:t>
      </w:r>
      <w:r w:rsidR="0071220C" w:rsidRPr="000E6502">
        <w:rPr>
          <w:rFonts w:ascii="Verdana" w:hAnsi="Verdana"/>
          <w:b w:val="0"/>
          <w:sz w:val="17"/>
          <w:szCs w:val="17"/>
        </w:rPr>
        <w:t xml:space="preserve"> (</w:t>
      </w:r>
      <w:r w:rsidRPr="000E6502">
        <w:rPr>
          <w:rFonts w:ascii="Verdana" w:hAnsi="Verdana"/>
          <w:b w:val="0"/>
          <w:sz w:val="17"/>
          <w:szCs w:val="17"/>
        </w:rPr>
        <w:t>20</w:t>
      </w:r>
      <w:r w:rsidR="0094390C">
        <w:rPr>
          <w:rFonts w:ascii="Verdana" w:hAnsi="Verdana"/>
          <w:b w:val="0"/>
          <w:sz w:val="17"/>
          <w:szCs w:val="17"/>
        </w:rPr>
        <w:t>2</w:t>
      </w:r>
      <w:r w:rsidR="00A37231">
        <w:rPr>
          <w:rFonts w:ascii="Verdana" w:hAnsi="Verdana"/>
          <w:b w:val="0"/>
          <w:sz w:val="17"/>
          <w:szCs w:val="17"/>
        </w:rPr>
        <w:t>1</w:t>
      </w:r>
      <w:r w:rsidR="0071220C" w:rsidRPr="000E6502">
        <w:rPr>
          <w:rFonts w:ascii="Verdana" w:hAnsi="Verdana"/>
          <w:b w:val="0"/>
          <w:sz w:val="17"/>
          <w:szCs w:val="17"/>
        </w:rPr>
        <w:t>)</w:t>
      </w:r>
      <w:r w:rsidRPr="000E6502">
        <w:rPr>
          <w:rFonts w:ascii="Verdana" w:hAnsi="Verdana"/>
          <w:b w:val="0"/>
          <w:sz w:val="17"/>
          <w:szCs w:val="17"/>
        </w:rPr>
        <w:t>.</w:t>
      </w:r>
    </w:p>
    <w:p w14:paraId="4339ADBD" w14:textId="77777777" w:rsidR="00B20A44" w:rsidRPr="000E6502" w:rsidRDefault="00D5521A" w:rsidP="00D47ABF">
      <w:pPr>
        <w:spacing w:before="0" w:after="120" w:line="276" w:lineRule="auto"/>
        <w:jc w:val="center"/>
        <w:rPr>
          <w:sz w:val="17"/>
          <w:szCs w:val="17"/>
          <w:lang w:val="es-MX"/>
        </w:rPr>
      </w:pPr>
      <w:r w:rsidRPr="000E6502">
        <w:rPr>
          <w:rFonts w:ascii="Verdana" w:hAnsi="Verdana"/>
          <w:b/>
          <w:sz w:val="17"/>
          <w:szCs w:val="17"/>
          <w:lang w:val="es-MX"/>
        </w:rPr>
        <w:t>ECOPETROL S.A.</w:t>
      </w:r>
    </w:p>
    <w:sectPr w:rsidR="00B20A44" w:rsidRPr="000E6502" w:rsidSect="00D47ABF">
      <w:headerReference w:type="default" r:id="rId11"/>
      <w:footerReference w:type="default" r:id="rId12"/>
      <w:pgSz w:w="12240" w:h="15840" w:code="1"/>
      <w:pgMar w:top="1418" w:right="1259" w:bottom="1418"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437C" w14:textId="77777777" w:rsidR="00933135" w:rsidRDefault="00933135">
      <w:r>
        <w:separator/>
      </w:r>
    </w:p>
  </w:endnote>
  <w:endnote w:type="continuationSeparator" w:id="0">
    <w:p w14:paraId="4D945177" w14:textId="77777777" w:rsidR="00933135" w:rsidRDefault="0093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ADC4" w14:textId="77777777" w:rsidR="00E03CA7" w:rsidRDefault="00E03CA7" w:rsidP="00FE7F7F">
    <w:pPr>
      <w:pStyle w:val="Piedepgina"/>
      <w:jc w:val="right"/>
      <w:rPr>
        <w:rFonts w:ascii="Verdana" w:hAnsi="Verdana"/>
        <w:sz w:val="16"/>
        <w:szCs w:val="16"/>
      </w:rPr>
    </w:pPr>
    <w:r>
      <w:rPr>
        <w:rFonts w:ascii="Verdana" w:hAnsi="Verdana"/>
        <w:noProof/>
        <w:sz w:val="16"/>
        <w:szCs w:val="16"/>
        <w:lang w:eastAsia="es-CO"/>
      </w:rPr>
      <mc:AlternateContent>
        <mc:Choice Requires="wps">
          <w:drawing>
            <wp:anchor distT="0" distB="0" distL="114300" distR="114300" simplePos="0" relativeHeight="251658240" behindDoc="0" locked="0" layoutInCell="1" allowOverlap="1" wp14:anchorId="4339ADCB" wp14:editId="4339ADCC">
              <wp:simplePos x="0" y="0"/>
              <wp:positionH relativeFrom="column">
                <wp:posOffset>3810</wp:posOffset>
              </wp:positionH>
              <wp:positionV relativeFrom="paragraph">
                <wp:posOffset>102235</wp:posOffset>
              </wp:positionV>
              <wp:extent cx="6324600" cy="0"/>
              <wp:effectExtent l="13335" t="6985" r="5715"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8E9B38" id="_x0000_t32" coordsize="21600,21600" o:spt="32" o:oned="t" path="m,l21600,21600e" filled="f">
              <v:path arrowok="t" fillok="f" o:connecttype="none"/>
              <o:lock v:ext="edit" shapetype="t"/>
            </v:shapetype>
            <v:shape id="AutoShape 3" o:spid="_x0000_s1026" type="#_x0000_t32" style="position:absolute;margin-left:.3pt;margin-top:8.05pt;width:49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"/>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4787"/>
      <w:gridCol w:w="4776"/>
    </w:tblGrid>
    <w:tr w:rsidR="00E03CA7" w:rsidRPr="001C23B1" w14:paraId="4339ADC7" w14:textId="77777777" w:rsidTr="00E03CA7">
      <w:tc>
        <w:tcPr>
          <w:tcW w:w="5056" w:type="dxa"/>
        </w:tcPr>
        <w:p w14:paraId="4339ADC5" w14:textId="4B94DE02" w:rsidR="00E03CA7" w:rsidRPr="001C23B1" w:rsidRDefault="00E03CA7" w:rsidP="00D978BF">
          <w:pPr>
            <w:pStyle w:val="Piedepgina"/>
            <w:rPr>
              <w:rFonts w:ascii="Verdana" w:hAnsi="Verdana"/>
              <w:b/>
              <w:sz w:val="16"/>
              <w:szCs w:val="16"/>
            </w:rPr>
          </w:pPr>
          <w:r>
            <w:rPr>
              <w:rFonts w:ascii="Verdana" w:hAnsi="Verdana"/>
              <w:b/>
              <w:sz w:val="16"/>
              <w:szCs w:val="16"/>
            </w:rPr>
            <w:t xml:space="preserve">ADENDO No. </w:t>
          </w:r>
          <w:r w:rsidR="00D70CD9">
            <w:rPr>
              <w:rFonts w:ascii="Verdana" w:hAnsi="Verdana"/>
              <w:b/>
              <w:sz w:val="16"/>
              <w:szCs w:val="16"/>
            </w:rPr>
            <w:t>1</w:t>
          </w:r>
          <w:r w:rsidRPr="00993C07">
            <w:rPr>
              <w:rFonts w:ascii="Verdana" w:hAnsi="Verdana"/>
              <w:b/>
              <w:sz w:val="16"/>
              <w:szCs w:val="16"/>
            </w:rPr>
            <w:t xml:space="preserve"> </w:t>
          </w:r>
        </w:p>
      </w:tc>
      <w:tc>
        <w:tcPr>
          <w:tcW w:w="5056" w:type="dxa"/>
        </w:tcPr>
        <w:p w14:paraId="4339ADC6" w14:textId="77777777" w:rsidR="00E03CA7" w:rsidRPr="001C23B1" w:rsidRDefault="00E03CA7" w:rsidP="00E03CA7">
          <w:pPr>
            <w:pStyle w:val="Piedepgina"/>
            <w:jc w:val="right"/>
            <w:rPr>
              <w:rFonts w:ascii="Verdana" w:hAnsi="Verdana"/>
              <w:b/>
              <w:i/>
              <w:sz w:val="16"/>
              <w:szCs w:val="16"/>
            </w:rPr>
          </w:pPr>
          <w:r w:rsidRPr="001C23B1">
            <w:rPr>
              <w:rFonts w:ascii="Verdana" w:hAnsi="Verdana"/>
              <w:b/>
              <w:sz w:val="16"/>
              <w:szCs w:val="16"/>
            </w:rPr>
            <w:t xml:space="preserve">Página </w:t>
          </w:r>
          <w:r w:rsidRPr="001C23B1">
            <w:rPr>
              <w:rFonts w:ascii="Verdana" w:hAnsi="Verdana"/>
              <w:b/>
              <w:sz w:val="16"/>
              <w:szCs w:val="16"/>
            </w:rPr>
            <w:fldChar w:fldCharType="begin"/>
          </w:r>
          <w:r w:rsidRPr="001C23B1">
            <w:rPr>
              <w:rFonts w:ascii="Verdana" w:hAnsi="Verdana"/>
              <w:b/>
              <w:sz w:val="16"/>
              <w:szCs w:val="16"/>
            </w:rPr>
            <w:instrText>PAGE</w:instrText>
          </w:r>
          <w:r w:rsidRPr="001C23B1">
            <w:rPr>
              <w:rFonts w:ascii="Verdana" w:hAnsi="Verdana"/>
              <w:b/>
              <w:sz w:val="16"/>
              <w:szCs w:val="16"/>
            </w:rPr>
            <w:fldChar w:fldCharType="separate"/>
          </w:r>
          <w:r w:rsidR="0065726A">
            <w:rPr>
              <w:rFonts w:ascii="Verdana" w:hAnsi="Verdana"/>
              <w:b/>
              <w:noProof/>
              <w:sz w:val="16"/>
              <w:szCs w:val="16"/>
            </w:rPr>
            <w:t>1</w:t>
          </w:r>
          <w:r w:rsidRPr="001C23B1">
            <w:rPr>
              <w:rFonts w:ascii="Verdana" w:hAnsi="Verdana"/>
              <w:b/>
              <w:sz w:val="16"/>
              <w:szCs w:val="16"/>
            </w:rPr>
            <w:fldChar w:fldCharType="end"/>
          </w:r>
          <w:r w:rsidRPr="001C23B1">
            <w:rPr>
              <w:rFonts w:ascii="Verdana" w:hAnsi="Verdana"/>
              <w:b/>
              <w:sz w:val="16"/>
              <w:szCs w:val="16"/>
            </w:rPr>
            <w:t xml:space="preserve"> de </w:t>
          </w:r>
          <w:r w:rsidRPr="001C23B1">
            <w:rPr>
              <w:rFonts w:ascii="Verdana" w:hAnsi="Verdana"/>
              <w:b/>
              <w:sz w:val="16"/>
              <w:szCs w:val="16"/>
            </w:rPr>
            <w:fldChar w:fldCharType="begin"/>
          </w:r>
          <w:r w:rsidRPr="001C23B1">
            <w:rPr>
              <w:rFonts w:ascii="Verdana" w:hAnsi="Verdana"/>
              <w:b/>
              <w:sz w:val="16"/>
              <w:szCs w:val="16"/>
            </w:rPr>
            <w:instrText>NUMPAGES</w:instrText>
          </w:r>
          <w:r w:rsidRPr="001C23B1">
            <w:rPr>
              <w:rFonts w:ascii="Verdana" w:hAnsi="Verdana"/>
              <w:b/>
              <w:sz w:val="16"/>
              <w:szCs w:val="16"/>
            </w:rPr>
            <w:fldChar w:fldCharType="separate"/>
          </w:r>
          <w:r w:rsidR="0065726A">
            <w:rPr>
              <w:rFonts w:ascii="Verdana" w:hAnsi="Verdana"/>
              <w:b/>
              <w:noProof/>
              <w:sz w:val="16"/>
              <w:szCs w:val="16"/>
            </w:rPr>
            <w:t>2</w:t>
          </w:r>
          <w:r w:rsidRPr="001C23B1">
            <w:rPr>
              <w:rFonts w:ascii="Verdana" w:hAnsi="Verdana"/>
              <w:b/>
              <w:sz w:val="16"/>
              <w:szCs w:val="16"/>
            </w:rPr>
            <w:fldChar w:fldCharType="end"/>
          </w:r>
        </w:p>
      </w:tc>
    </w:tr>
  </w:tbl>
  <w:p w14:paraId="4339ADC8" w14:textId="77777777" w:rsidR="00E03CA7" w:rsidRDefault="00E03CA7" w:rsidP="00B20A44">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23EA" w14:textId="77777777" w:rsidR="00933135" w:rsidRDefault="00933135">
      <w:r>
        <w:separator/>
      </w:r>
    </w:p>
  </w:footnote>
  <w:footnote w:type="continuationSeparator" w:id="0">
    <w:p w14:paraId="6DE03720" w14:textId="77777777" w:rsidR="00933135" w:rsidRDefault="0093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ADC2" w14:textId="77777777" w:rsidR="00E03CA7" w:rsidRDefault="00E03CA7" w:rsidP="003F7670">
    <w:pPr>
      <w:pStyle w:val="Encabezado"/>
      <w:jc w:val="right"/>
    </w:pPr>
    <w:r>
      <w:rPr>
        <w:noProof/>
        <w:lang w:eastAsia="es-CO"/>
      </w:rPr>
      <w:drawing>
        <wp:inline distT="0" distB="0" distL="0" distR="0" wp14:anchorId="4339ADC9" wp14:editId="4339ADCA">
          <wp:extent cx="1704975" cy="552450"/>
          <wp:effectExtent l="19050" t="0" r="9525" b="0"/>
          <wp:docPr id="6" name="Imagen 1" descr="ECP_L1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P_L1_Color"/>
                  <pic:cNvPicPr>
                    <a:picLocks noChangeAspect="1" noChangeArrowheads="1"/>
                  </pic:cNvPicPr>
                </pic:nvPicPr>
                <pic:blipFill>
                  <a:blip r:embed="rId1"/>
                  <a:srcRect/>
                  <a:stretch>
                    <a:fillRect/>
                  </a:stretch>
                </pic:blipFill>
                <pic:spPr bwMode="auto">
                  <a:xfrm>
                    <a:off x="0" y="0"/>
                    <a:ext cx="1704975" cy="552450"/>
                  </a:xfrm>
                  <a:prstGeom prst="rect">
                    <a:avLst/>
                  </a:prstGeom>
                  <a:noFill/>
                  <a:ln w="9525">
                    <a:noFill/>
                    <a:miter lim="800000"/>
                    <a:headEnd/>
                    <a:tailEnd/>
                  </a:ln>
                </pic:spPr>
              </pic:pic>
            </a:graphicData>
          </a:graphic>
        </wp:inline>
      </w:drawing>
    </w:r>
  </w:p>
  <w:p w14:paraId="4339ADC3" w14:textId="77777777" w:rsidR="00E03CA7" w:rsidRDefault="00E03CA7" w:rsidP="00B20A44">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622"/>
    <w:multiLevelType w:val="hybridMultilevel"/>
    <w:tmpl w:val="A4E69D6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471703"/>
    <w:multiLevelType w:val="hybridMultilevel"/>
    <w:tmpl w:val="969A3602"/>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150CFE"/>
    <w:multiLevelType w:val="hybridMultilevel"/>
    <w:tmpl w:val="B51ED8F2"/>
    <w:lvl w:ilvl="0" w:tplc="4970DD32">
      <w:start w:val="1"/>
      <w:numFmt w:val="decimal"/>
      <w:lvlText w:val="3.%1."/>
      <w:lvlJc w:val="righ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9B4F92"/>
    <w:multiLevelType w:val="multilevel"/>
    <w:tmpl w:val="5224872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B531E7"/>
    <w:multiLevelType w:val="hybridMultilevel"/>
    <w:tmpl w:val="3B22EB4E"/>
    <w:lvl w:ilvl="0" w:tplc="DC42588A">
      <w:start w:val="1"/>
      <w:numFmt w:val="decimal"/>
      <w:lvlText w:val="3.2.%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5" w15:restartNumberingAfterBreak="0">
    <w:nsid w:val="18B51576"/>
    <w:multiLevelType w:val="hybridMultilevel"/>
    <w:tmpl w:val="54A225A2"/>
    <w:lvl w:ilvl="0" w:tplc="1466D27E">
      <w:start w:val="1"/>
      <w:numFmt w:val="decimal"/>
      <w:lvlText w:val="%1."/>
      <w:lvlJc w:val="left"/>
      <w:pPr>
        <w:ind w:left="1287" w:hanging="360"/>
      </w:pPr>
      <w:rPr>
        <w:b/>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6" w15:restartNumberingAfterBreak="0">
    <w:nsid w:val="190E67B4"/>
    <w:multiLevelType w:val="hybridMultilevel"/>
    <w:tmpl w:val="00AC38F6"/>
    <w:lvl w:ilvl="0" w:tplc="957066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F85D33"/>
    <w:multiLevelType w:val="hybridMultilevel"/>
    <w:tmpl w:val="719018F0"/>
    <w:lvl w:ilvl="0" w:tplc="240A0017">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DD17FD"/>
    <w:multiLevelType w:val="hybridMultilevel"/>
    <w:tmpl w:val="BEAEC5F0"/>
    <w:lvl w:ilvl="0" w:tplc="75F4892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 w15:restartNumberingAfterBreak="0">
    <w:nsid w:val="1D2E1B92"/>
    <w:multiLevelType w:val="hybridMultilevel"/>
    <w:tmpl w:val="A4E69D6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EAF54D7"/>
    <w:multiLevelType w:val="hybridMultilevel"/>
    <w:tmpl w:val="84042D86"/>
    <w:lvl w:ilvl="0" w:tplc="CC46335E">
      <w:start w:val="1"/>
      <w:numFmt w:val="decimal"/>
      <w:lvlText w:val="%1."/>
      <w:lvlJc w:val="left"/>
      <w:pPr>
        <w:ind w:left="360" w:hanging="360"/>
      </w:pPr>
      <w:rPr>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08C4984"/>
    <w:multiLevelType w:val="hybridMultilevel"/>
    <w:tmpl w:val="03CC1A4E"/>
    <w:lvl w:ilvl="0" w:tplc="040A000F">
      <w:start w:val="1"/>
      <w:numFmt w:val="decimal"/>
      <w:lvlText w:val="%1."/>
      <w:lvlJc w:val="left"/>
      <w:pPr>
        <w:tabs>
          <w:tab w:val="num" w:pos="360"/>
        </w:tabs>
        <w:ind w:left="360" w:hanging="360"/>
      </w:pPr>
      <w:rPr>
        <w:rFonts w:hint="default"/>
      </w:rPr>
    </w:lvl>
    <w:lvl w:ilvl="1" w:tplc="0C0A000F">
      <w:start w:val="1"/>
      <w:numFmt w:val="decimal"/>
      <w:lvlText w:val="%2."/>
      <w:lvlJc w:val="left"/>
      <w:pPr>
        <w:tabs>
          <w:tab w:val="num" w:pos="1080"/>
        </w:tabs>
        <w:ind w:left="1080" w:hanging="360"/>
      </w:pPr>
      <w:rPr>
        <w:rFonts w:hint="default"/>
      </w:rPr>
    </w:lvl>
    <w:lvl w:ilvl="2" w:tplc="8DD25930">
      <w:start w:val="1"/>
      <w:numFmt w:val="lowerLetter"/>
      <w:lvlText w:val="%3)"/>
      <w:lvlJc w:val="left"/>
      <w:pPr>
        <w:ind w:left="1980" w:hanging="360"/>
      </w:pPr>
      <w:rPr>
        <w:rFonts w:hint="default"/>
      </w:r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2" w15:restartNumberingAfterBreak="0">
    <w:nsid w:val="264F68DB"/>
    <w:multiLevelType w:val="hybridMultilevel"/>
    <w:tmpl w:val="7C76534E"/>
    <w:lvl w:ilvl="0" w:tplc="D2409A70">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897570"/>
    <w:multiLevelType w:val="hybridMultilevel"/>
    <w:tmpl w:val="38347E6C"/>
    <w:lvl w:ilvl="0" w:tplc="4F644158">
      <w:start w:val="2"/>
      <w:numFmt w:val="decimal"/>
      <w:lvlText w:val="10.1.%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EA81777"/>
    <w:multiLevelType w:val="hybridMultilevel"/>
    <w:tmpl w:val="D9263772"/>
    <w:lvl w:ilvl="0" w:tplc="FFFFFFFF">
      <w:start w:val="1"/>
      <w:numFmt w:val="bullet"/>
      <w:lvlText w:val="-"/>
      <w:lvlJc w:val="left"/>
      <w:pPr>
        <w:ind w:left="720" w:hanging="360"/>
      </w:pPr>
      <w:rPr>
        <w:rFonts w:ascii="Times New Roman" w:eastAsia="Times New Roman" w:hAnsi="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3A06C2"/>
    <w:multiLevelType w:val="hybridMultilevel"/>
    <w:tmpl w:val="A0AC6956"/>
    <w:lvl w:ilvl="0" w:tplc="5B540C34">
      <w:start w:val="1"/>
      <w:numFmt w:val="bullet"/>
      <w:lvlText w:val="-"/>
      <w:lvlJc w:val="left"/>
      <w:pPr>
        <w:ind w:left="1248" w:hanging="360"/>
      </w:pPr>
      <w:rPr>
        <w:rFonts w:ascii="Verdana" w:eastAsia="Calibri" w:hAnsi="Verdana" w:cs="Verdana" w:hint="default"/>
      </w:rPr>
    </w:lvl>
    <w:lvl w:ilvl="1" w:tplc="240A0003" w:tentative="1">
      <w:start w:val="1"/>
      <w:numFmt w:val="bullet"/>
      <w:lvlText w:val="o"/>
      <w:lvlJc w:val="left"/>
      <w:pPr>
        <w:ind w:left="1968" w:hanging="360"/>
      </w:pPr>
      <w:rPr>
        <w:rFonts w:ascii="Courier New" w:hAnsi="Courier New" w:cs="Courier New" w:hint="default"/>
      </w:rPr>
    </w:lvl>
    <w:lvl w:ilvl="2" w:tplc="240A0005" w:tentative="1">
      <w:start w:val="1"/>
      <w:numFmt w:val="bullet"/>
      <w:lvlText w:val=""/>
      <w:lvlJc w:val="left"/>
      <w:pPr>
        <w:ind w:left="2688" w:hanging="360"/>
      </w:pPr>
      <w:rPr>
        <w:rFonts w:ascii="Wingdings" w:hAnsi="Wingdings" w:hint="default"/>
      </w:rPr>
    </w:lvl>
    <w:lvl w:ilvl="3" w:tplc="240A0001" w:tentative="1">
      <w:start w:val="1"/>
      <w:numFmt w:val="bullet"/>
      <w:lvlText w:val=""/>
      <w:lvlJc w:val="left"/>
      <w:pPr>
        <w:ind w:left="3408" w:hanging="360"/>
      </w:pPr>
      <w:rPr>
        <w:rFonts w:ascii="Symbol" w:hAnsi="Symbol" w:hint="default"/>
      </w:rPr>
    </w:lvl>
    <w:lvl w:ilvl="4" w:tplc="240A0003" w:tentative="1">
      <w:start w:val="1"/>
      <w:numFmt w:val="bullet"/>
      <w:lvlText w:val="o"/>
      <w:lvlJc w:val="left"/>
      <w:pPr>
        <w:ind w:left="4128" w:hanging="360"/>
      </w:pPr>
      <w:rPr>
        <w:rFonts w:ascii="Courier New" w:hAnsi="Courier New" w:cs="Courier New" w:hint="default"/>
      </w:rPr>
    </w:lvl>
    <w:lvl w:ilvl="5" w:tplc="240A0005" w:tentative="1">
      <w:start w:val="1"/>
      <w:numFmt w:val="bullet"/>
      <w:lvlText w:val=""/>
      <w:lvlJc w:val="left"/>
      <w:pPr>
        <w:ind w:left="4848" w:hanging="360"/>
      </w:pPr>
      <w:rPr>
        <w:rFonts w:ascii="Wingdings" w:hAnsi="Wingdings" w:hint="default"/>
      </w:rPr>
    </w:lvl>
    <w:lvl w:ilvl="6" w:tplc="240A0001" w:tentative="1">
      <w:start w:val="1"/>
      <w:numFmt w:val="bullet"/>
      <w:lvlText w:val=""/>
      <w:lvlJc w:val="left"/>
      <w:pPr>
        <w:ind w:left="5568" w:hanging="360"/>
      </w:pPr>
      <w:rPr>
        <w:rFonts w:ascii="Symbol" w:hAnsi="Symbol" w:hint="default"/>
      </w:rPr>
    </w:lvl>
    <w:lvl w:ilvl="7" w:tplc="240A0003" w:tentative="1">
      <w:start w:val="1"/>
      <w:numFmt w:val="bullet"/>
      <w:lvlText w:val="o"/>
      <w:lvlJc w:val="left"/>
      <w:pPr>
        <w:ind w:left="6288" w:hanging="360"/>
      </w:pPr>
      <w:rPr>
        <w:rFonts w:ascii="Courier New" w:hAnsi="Courier New" w:cs="Courier New" w:hint="default"/>
      </w:rPr>
    </w:lvl>
    <w:lvl w:ilvl="8" w:tplc="240A0005" w:tentative="1">
      <w:start w:val="1"/>
      <w:numFmt w:val="bullet"/>
      <w:lvlText w:val=""/>
      <w:lvlJc w:val="left"/>
      <w:pPr>
        <w:ind w:left="7008" w:hanging="360"/>
      </w:pPr>
      <w:rPr>
        <w:rFonts w:ascii="Wingdings" w:hAnsi="Wingdings" w:hint="default"/>
      </w:rPr>
    </w:lvl>
  </w:abstractNum>
  <w:abstractNum w:abstractNumId="16" w15:restartNumberingAfterBreak="0">
    <w:nsid w:val="31A423B9"/>
    <w:multiLevelType w:val="hybridMultilevel"/>
    <w:tmpl w:val="6C26506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8541E1"/>
    <w:multiLevelType w:val="hybridMultilevel"/>
    <w:tmpl w:val="C87232FA"/>
    <w:lvl w:ilvl="0" w:tplc="AB124B8C">
      <w:start w:val="1"/>
      <w:numFmt w:val="decimal"/>
      <w:lvlText w:val="3.1.%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8" w15:restartNumberingAfterBreak="0">
    <w:nsid w:val="36B03A48"/>
    <w:multiLevelType w:val="hybridMultilevel"/>
    <w:tmpl w:val="C9F0B488"/>
    <w:lvl w:ilvl="0" w:tplc="040A000F">
      <w:start w:val="1"/>
      <w:numFmt w:val="decimal"/>
      <w:lvlText w:val="%1."/>
      <w:lvlJc w:val="left"/>
      <w:pPr>
        <w:tabs>
          <w:tab w:val="num" w:pos="360"/>
        </w:tabs>
        <w:ind w:left="360" w:hanging="360"/>
      </w:pPr>
      <w:rPr>
        <w:rFonts w:hint="default"/>
      </w:rPr>
    </w:lvl>
    <w:lvl w:ilvl="1" w:tplc="0C0A000F">
      <w:start w:val="1"/>
      <w:numFmt w:val="decimal"/>
      <w:lvlText w:val="%2."/>
      <w:lvlJc w:val="left"/>
      <w:pPr>
        <w:tabs>
          <w:tab w:val="num" w:pos="1080"/>
        </w:tabs>
        <w:ind w:left="1080" w:hanging="360"/>
      </w:pPr>
      <w:rPr>
        <w:rFonts w:hint="default"/>
      </w:r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9" w15:restartNumberingAfterBreak="0">
    <w:nsid w:val="39E67905"/>
    <w:multiLevelType w:val="hybridMultilevel"/>
    <w:tmpl w:val="B8E0E6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E9B7728"/>
    <w:multiLevelType w:val="hybridMultilevel"/>
    <w:tmpl w:val="5C8AB028"/>
    <w:lvl w:ilvl="0" w:tplc="CB1A2290">
      <w:start w:val="1"/>
      <w:numFmt w:val="decimal"/>
      <w:lvlText w:val="3.4.%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1" w15:restartNumberingAfterBreak="0">
    <w:nsid w:val="425F0693"/>
    <w:multiLevelType w:val="hybridMultilevel"/>
    <w:tmpl w:val="A7E452AA"/>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6DB0CD4"/>
    <w:multiLevelType w:val="hybridMultilevel"/>
    <w:tmpl w:val="2BC8E4E6"/>
    <w:lvl w:ilvl="0" w:tplc="240A000F">
      <w:start w:val="1"/>
      <w:numFmt w:val="decimal"/>
      <w:lvlText w:val="%1."/>
      <w:lvlJc w:val="left"/>
      <w:pPr>
        <w:ind w:left="4047" w:hanging="360"/>
      </w:pPr>
    </w:lvl>
    <w:lvl w:ilvl="1" w:tplc="3412EFE6">
      <w:start w:val="1"/>
      <w:numFmt w:val="decimal"/>
      <w:lvlText w:val="1.%2."/>
      <w:lvlJc w:val="left"/>
      <w:pPr>
        <w:ind w:left="4767" w:hanging="360"/>
      </w:pPr>
      <w:rPr>
        <w:rFonts w:hint="default"/>
        <w:b/>
      </w:rPr>
    </w:lvl>
    <w:lvl w:ilvl="2" w:tplc="240A001B" w:tentative="1">
      <w:start w:val="1"/>
      <w:numFmt w:val="lowerRoman"/>
      <w:lvlText w:val="%3."/>
      <w:lvlJc w:val="right"/>
      <w:pPr>
        <w:ind w:left="5487" w:hanging="180"/>
      </w:pPr>
    </w:lvl>
    <w:lvl w:ilvl="3" w:tplc="240A000F" w:tentative="1">
      <w:start w:val="1"/>
      <w:numFmt w:val="decimal"/>
      <w:lvlText w:val="%4."/>
      <w:lvlJc w:val="left"/>
      <w:pPr>
        <w:ind w:left="6207" w:hanging="360"/>
      </w:pPr>
    </w:lvl>
    <w:lvl w:ilvl="4" w:tplc="240A0019" w:tentative="1">
      <w:start w:val="1"/>
      <w:numFmt w:val="lowerLetter"/>
      <w:lvlText w:val="%5."/>
      <w:lvlJc w:val="left"/>
      <w:pPr>
        <w:ind w:left="6927" w:hanging="360"/>
      </w:pPr>
    </w:lvl>
    <w:lvl w:ilvl="5" w:tplc="240A001B" w:tentative="1">
      <w:start w:val="1"/>
      <w:numFmt w:val="lowerRoman"/>
      <w:lvlText w:val="%6."/>
      <w:lvlJc w:val="right"/>
      <w:pPr>
        <w:ind w:left="7647" w:hanging="180"/>
      </w:pPr>
    </w:lvl>
    <w:lvl w:ilvl="6" w:tplc="240A000F" w:tentative="1">
      <w:start w:val="1"/>
      <w:numFmt w:val="decimal"/>
      <w:lvlText w:val="%7."/>
      <w:lvlJc w:val="left"/>
      <w:pPr>
        <w:ind w:left="8367" w:hanging="360"/>
      </w:pPr>
    </w:lvl>
    <w:lvl w:ilvl="7" w:tplc="240A0019" w:tentative="1">
      <w:start w:val="1"/>
      <w:numFmt w:val="lowerLetter"/>
      <w:lvlText w:val="%8."/>
      <w:lvlJc w:val="left"/>
      <w:pPr>
        <w:ind w:left="9087" w:hanging="360"/>
      </w:pPr>
    </w:lvl>
    <w:lvl w:ilvl="8" w:tplc="240A001B" w:tentative="1">
      <w:start w:val="1"/>
      <w:numFmt w:val="lowerRoman"/>
      <w:lvlText w:val="%9."/>
      <w:lvlJc w:val="right"/>
      <w:pPr>
        <w:ind w:left="9807" w:hanging="180"/>
      </w:pPr>
    </w:lvl>
  </w:abstractNum>
  <w:abstractNum w:abstractNumId="23" w15:restartNumberingAfterBreak="0">
    <w:nsid w:val="47000AC4"/>
    <w:multiLevelType w:val="hybridMultilevel"/>
    <w:tmpl w:val="CE4E30FE"/>
    <w:lvl w:ilvl="0" w:tplc="6D84C608">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01">
      <w:start w:val="1"/>
      <w:numFmt w:val="bullet"/>
      <w:lvlText w:val=""/>
      <w:lvlJc w:val="left"/>
      <w:pPr>
        <w:ind w:left="2685" w:hanging="705"/>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3B3974"/>
    <w:multiLevelType w:val="hybridMultilevel"/>
    <w:tmpl w:val="719018F0"/>
    <w:lvl w:ilvl="0" w:tplc="240A0017">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4D73F6"/>
    <w:multiLevelType w:val="hybridMultilevel"/>
    <w:tmpl w:val="D348FE7A"/>
    <w:lvl w:ilvl="0" w:tplc="FFFFFFFF">
      <w:start w:val="1"/>
      <w:numFmt w:val="bullet"/>
      <w:lvlText w:val="-"/>
      <w:lvlJc w:val="left"/>
      <w:pPr>
        <w:ind w:left="720" w:hanging="360"/>
      </w:pPr>
      <w:rPr>
        <w:rFonts w:ascii="Times New Roman" w:eastAsia="Times New Roman" w:hAnsi="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E209AA"/>
    <w:multiLevelType w:val="hybridMultilevel"/>
    <w:tmpl w:val="D4684A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7D2497D"/>
    <w:multiLevelType w:val="hybridMultilevel"/>
    <w:tmpl w:val="16C0067C"/>
    <w:lvl w:ilvl="0" w:tplc="2452C668">
      <w:start w:val="1"/>
      <w:numFmt w:val="lowerLetter"/>
      <w:lvlText w:val="%1)"/>
      <w:lvlJc w:val="righ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5C6F5431"/>
    <w:multiLevelType w:val="hybridMultilevel"/>
    <w:tmpl w:val="47DE8506"/>
    <w:lvl w:ilvl="0" w:tplc="248C9B34">
      <w:start w:val="1"/>
      <w:numFmt w:val="bullet"/>
      <w:pStyle w:val="NORMALCON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6F2144"/>
    <w:multiLevelType w:val="hybridMultilevel"/>
    <w:tmpl w:val="A4E69D6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1E422E0"/>
    <w:multiLevelType w:val="hybridMultilevel"/>
    <w:tmpl w:val="045C79DA"/>
    <w:lvl w:ilvl="0" w:tplc="E640CDEA">
      <w:start w:val="1"/>
      <w:numFmt w:val="lowerRoman"/>
      <w:lvlText w:val="%1."/>
      <w:lvlJc w:val="left"/>
      <w:pPr>
        <w:ind w:left="1608" w:hanging="720"/>
      </w:pPr>
      <w:rPr>
        <w:rFonts w:cs="Arial" w:hint="default"/>
      </w:rPr>
    </w:lvl>
    <w:lvl w:ilvl="1" w:tplc="240A0019" w:tentative="1">
      <w:start w:val="1"/>
      <w:numFmt w:val="lowerLetter"/>
      <w:lvlText w:val="%2."/>
      <w:lvlJc w:val="left"/>
      <w:pPr>
        <w:ind w:left="1968" w:hanging="360"/>
      </w:pPr>
    </w:lvl>
    <w:lvl w:ilvl="2" w:tplc="240A001B" w:tentative="1">
      <w:start w:val="1"/>
      <w:numFmt w:val="lowerRoman"/>
      <w:lvlText w:val="%3."/>
      <w:lvlJc w:val="right"/>
      <w:pPr>
        <w:ind w:left="2688" w:hanging="180"/>
      </w:pPr>
    </w:lvl>
    <w:lvl w:ilvl="3" w:tplc="240A000F" w:tentative="1">
      <w:start w:val="1"/>
      <w:numFmt w:val="decimal"/>
      <w:lvlText w:val="%4."/>
      <w:lvlJc w:val="left"/>
      <w:pPr>
        <w:ind w:left="3408" w:hanging="360"/>
      </w:pPr>
    </w:lvl>
    <w:lvl w:ilvl="4" w:tplc="240A0019" w:tentative="1">
      <w:start w:val="1"/>
      <w:numFmt w:val="lowerLetter"/>
      <w:lvlText w:val="%5."/>
      <w:lvlJc w:val="left"/>
      <w:pPr>
        <w:ind w:left="4128" w:hanging="360"/>
      </w:pPr>
    </w:lvl>
    <w:lvl w:ilvl="5" w:tplc="240A001B" w:tentative="1">
      <w:start w:val="1"/>
      <w:numFmt w:val="lowerRoman"/>
      <w:lvlText w:val="%6."/>
      <w:lvlJc w:val="right"/>
      <w:pPr>
        <w:ind w:left="4848" w:hanging="180"/>
      </w:pPr>
    </w:lvl>
    <w:lvl w:ilvl="6" w:tplc="240A000F" w:tentative="1">
      <w:start w:val="1"/>
      <w:numFmt w:val="decimal"/>
      <w:lvlText w:val="%7."/>
      <w:lvlJc w:val="left"/>
      <w:pPr>
        <w:ind w:left="5568" w:hanging="360"/>
      </w:pPr>
    </w:lvl>
    <w:lvl w:ilvl="7" w:tplc="240A0019" w:tentative="1">
      <w:start w:val="1"/>
      <w:numFmt w:val="lowerLetter"/>
      <w:lvlText w:val="%8."/>
      <w:lvlJc w:val="left"/>
      <w:pPr>
        <w:ind w:left="6288" w:hanging="360"/>
      </w:pPr>
    </w:lvl>
    <w:lvl w:ilvl="8" w:tplc="240A001B" w:tentative="1">
      <w:start w:val="1"/>
      <w:numFmt w:val="lowerRoman"/>
      <w:lvlText w:val="%9."/>
      <w:lvlJc w:val="right"/>
      <w:pPr>
        <w:ind w:left="7008" w:hanging="180"/>
      </w:pPr>
    </w:lvl>
  </w:abstractNum>
  <w:abstractNum w:abstractNumId="31" w15:restartNumberingAfterBreak="0">
    <w:nsid w:val="620A53F0"/>
    <w:multiLevelType w:val="hybridMultilevel"/>
    <w:tmpl w:val="D0863596"/>
    <w:lvl w:ilvl="0" w:tplc="FFFFFFFF">
      <w:start w:val="1"/>
      <w:numFmt w:val="lowerRoman"/>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51D4751"/>
    <w:multiLevelType w:val="hybridMultilevel"/>
    <w:tmpl w:val="ABC88362"/>
    <w:lvl w:ilvl="0" w:tplc="CCC8CCC2">
      <w:start w:val="1"/>
      <w:numFmt w:val="lowerLetter"/>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2E6F8D"/>
    <w:multiLevelType w:val="hybridMultilevel"/>
    <w:tmpl w:val="BBAA205E"/>
    <w:lvl w:ilvl="0" w:tplc="6592E76C">
      <w:start w:val="1"/>
      <w:numFmt w:val="decimal"/>
      <w:lvlText w:val="10.1.%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598434A"/>
    <w:multiLevelType w:val="hybridMultilevel"/>
    <w:tmpl w:val="16C0067C"/>
    <w:lvl w:ilvl="0" w:tplc="2452C668">
      <w:start w:val="1"/>
      <w:numFmt w:val="lowerLetter"/>
      <w:lvlText w:val="%1)"/>
      <w:lvlJc w:val="righ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667726C4"/>
    <w:multiLevelType w:val="hybridMultilevel"/>
    <w:tmpl w:val="F410B580"/>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15:restartNumberingAfterBreak="0">
    <w:nsid w:val="6864231B"/>
    <w:multiLevelType w:val="hybridMultilevel"/>
    <w:tmpl w:val="3C16A7D0"/>
    <w:lvl w:ilvl="0" w:tplc="4FEEC77A">
      <w:start w:val="1"/>
      <w:numFmt w:val="decimal"/>
      <w:lvlText w:val="3.3.%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37" w15:restartNumberingAfterBreak="0">
    <w:nsid w:val="72D34628"/>
    <w:multiLevelType w:val="hybridMultilevel"/>
    <w:tmpl w:val="721E57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3D63961"/>
    <w:multiLevelType w:val="hybridMultilevel"/>
    <w:tmpl w:val="662C00E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01">
      <w:start w:val="1"/>
      <w:numFmt w:val="bullet"/>
      <w:lvlText w:val=""/>
      <w:lvlJc w:val="left"/>
      <w:pPr>
        <w:ind w:left="2685" w:hanging="705"/>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1D0610"/>
    <w:multiLevelType w:val="hybridMultilevel"/>
    <w:tmpl w:val="2DA8D70A"/>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310239"/>
    <w:multiLevelType w:val="hybridMultilevel"/>
    <w:tmpl w:val="E304D5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11"/>
  </w:num>
  <w:num w:numId="4">
    <w:abstractNumId w:val="30"/>
  </w:num>
  <w:num w:numId="5">
    <w:abstractNumId w:val="15"/>
  </w:num>
  <w:num w:numId="6">
    <w:abstractNumId w:val="35"/>
  </w:num>
  <w:num w:numId="7">
    <w:abstractNumId w:val="27"/>
  </w:num>
  <w:num w:numId="8">
    <w:abstractNumId w:val="34"/>
  </w:num>
  <w:num w:numId="9">
    <w:abstractNumId w:val="24"/>
  </w:num>
  <w:num w:numId="10">
    <w:abstractNumId w:val="3"/>
  </w:num>
  <w:num w:numId="11">
    <w:abstractNumId w:val="0"/>
  </w:num>
  <w:num w:numId="12">
    <w:abstractNumId w:val="2"/>
  </w:num>
  <w:num w:numId="13">
    <w:abstractNumId w:val="32"/>
  </w:num>
  <w:num w:numId="14">
    <w:abstractNumId w:val="29"/>
  </w:num>
  <w:num w:numId="15">
    <w:abstractNumId w:val="23"/>
  </w:num>
  <w:num w:numId="16">
    <w:abstractNumId w:val="38"/>
  </w:num>
  <w:num w:numId="17">
    <w:abstractNumId w:val="12"/>
  </w:num>
  <w:num w:numId="18">
    <w:abstractNumId w:val="7"/>
  </w:num>
  <w:num w:numId="19">
    <w:abstractNumId w:val="9"/>
  </w:num>
  <w:num w:numId="20">
    <w:abstractNumId w:val="5"/>
  </w:num>
  <w:num w:numId="21">
    <w:abstractNumId w:val="17"/>
  </w:num>
  <w:num w:numId="22">
    <w:abstractNumId w:val="4"/>
  </w:num>
  <w:num w:numId="23">
    <w:abstractNumId w:val="36"/>
  </w:num>
  <w:num w:numId="24">
    <w:abstractNumId w:val="20"/>
  </w:num>
  <w:num w:numId="25">
    <w:abstractNumId w:val="22"/>
  </w:num>
  <w:num w:numId="26">
    <w:abstractNumId w:val="33"/>
  </w:num>
  <w:num w:numId="27">
    <w:abstractNumId w:val="13"/>
  </w:num>
  <w:num w:numId="28">
    <w:abstractNumId w:val="31"/>
  </w:num>
  <w:num w:numId="29">
    <w:abstractNumId w:val="21"/>
  </w:num>
  <w:num w:numId="30">
    <w:abstractNumId w:val="1"/>
  </w:num>
  <w:num w:numId="31">
    <w:abstractNumId w:val="39"/>
  </w:num>
  <w:num w:numId="32">
    <w:abstractNumId w:val="10"/>
  </w:num>
  <w:num w:numId="33">
    <w:abstractNumId w:val="19"/>
  </w:num>
  <w:num w:numId="34">
    <w:abstractNumId w:val="8"/>
  </w:num>
  <w:num w:numId="35">
    <w:abstractNumId w:val="6"/>
  </w:num>
  <w:num w:numId="36">
    <w:abstractNumId w:val="26"/>
  </w:num>
  <w:num w:numId="37">
    <w:abstractNumId w:val="37"/>
  </w:num>
  <w:num w:numId="38">
    <w:abstractNumId w:val="16"/>
  </w:num>
  <w:num w:numId="39">
    <w:abstractNumId w:val="25"/>
  </w:num>
  <w:num w:numId="40">
    <w:abstractNumId w:val="14"/>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9B"/>
    <w:rsid w:val="00003453"/>
    <w:rsid w:val="0000700D"/>
    <w:rsid w:val="00023C02"/>
    <w:rsid w:val="0003298C"/>
    <w:rsid w:val="00040377"/>
    <w:rsid w:val="0005746B"/>
    <w:rsid w:val="00065FEE"/>
    <w:rsid w:val="000664AF"/>
    <w:rsid w:val="000707BD"/>
    <w:rsid w:val="00073278"/>
    <w:rsid w:val="0007659E"/>
    <w:rsid w:val="00086F42"/>
    <w:rsid w:val="0009776D"/>
    <w:rsid w:val="000A623B"/>
    <w:rsid w:val="000B102E"/>
    <w:rsid w:val="000C38AE"/>
    <w:rsid w:val="000C6BF4"/>
    <w:rsid w:val="000D7826"/>
    <w:rsid w:val="000E29FC"/>
    <w:rsid w:val="000E6502"/>
    <w:rsid w:val="00103A2C"/>
    <w:rsid w:val="00113384"/>
    <w:rsid w:val="0013076D"/>
    <w:rsid w:val="00132FD7"/>
    <w:rsid w:val="00134055"/>
    <w:rsid w:val="00146F60"/>
    <w:rsid w:val="00147B45"/>
    <w:rsid w:val="00147E4E"/>
    <w:rsid w:val="0016199D"/>
    <w:rsid w:val="0016576F"/>
    <w:rsid w:val="00184CDD"/>
    <w:rsid w:val="001922BA"/>
    <w:rsid w:val="001C5B49"/>
    <w:rsid w:val="001D4D96"/>
    <w:rsid w:val="001F63C7"/>
    <w:rsid w:val="00210B54"/>
    <w:rsid w:val="00213262"/>
    <w:rsid w:val="00214C4D"/>
    <w:rsid w:val="00217089"/>
    <w:rsid w:val="00217CBF"/>
    <w:rsid w:val="00222A35"/>
    <w:rsid w:val="00223A99"/>
    <w:rsid w:val="00224684"/>
    <w:rsid w:val="00227900"/>
    <w:rsid w:val="00241EE1"/>
    <w:rsid w:val="00253110"/>
    <w:rsid w:val="00254351"/>
    <w:rsid w:val="00257D71"/>
    <w:rsid w:val="00260845"/>
    <w:rsid w:val="00262945"/>
    <w:rsid w:val="00282056"/>
    <w:rsid w:val="002875C6"/>
    <w:rsid w:val="002A0B86"/>
    <w:rsid w:val="002A7F4B"/>
    <w:rsid w:val="002B5FDF"/>
    <w:rsid w:val="002D6F4B"/>
    <w:rsid w:val="002E1B57"/>
    <w:rsid w:val="002E2383"/>
    <w:rsid w:val="002E57C1"/>
    <w:rsid w:val="002E7595"/>
    <w:rsid w:val="002F216D"/>
    <w:rsid w:val="002F429B"/>
    <w:rsid w:val="002F7E80"/>
    <w:rsid w:val="00322CCA"/>
    <w:rsid w:val="00327CC0"/>
    <w:rsid w:val="00383647"/>
    <w:rsid w:val="003A43D0"/>
    <w:rsid w:val="003A5691"/>
    <w:rsid w:val="003B68DE"/>
    <w:rsid w:val="003B6F12"/>
    <w:rsid w:val="003D48B9"/>
    <w:rsid w:val="003F7670"/>
    <w:rsid w:val="00407340"/>
    <w:rsid w:val="004136DF"/>
    <w:rsid w:val="0042268C"/>
    <w:rsid w:val="004239D5"/>
    <w:rsid w:val="00425EC2"/>
    <w:rsid w:val="00443EA8"/>
    <w:rsid w:val="0044707A"/>
    <w:rsid w:val="00454B33"/>
    <w:rsid w:val="00456F77"/>
    <w:rsid w:val="00461AA3"/>
    <w:rsid w:val="00461F22"/>
    <w:rsid w:val="004907A3"/>
    <w:rsid w:val="00491A5B"/>
    <w:rsid w:val="004944C4"/>
    <w:rsid w:val="004A10A8"/>
    <w:rsid w:val="004A614A"/>
    <w:rsid w:val="004B023C"/>
    <w:rsid w:val="004C4EF7"/>
    <w:rsid w:val="004E0A2F"/>
    <w:rsid w:val="004E695E"/>
    <w:rsid w:val="004F2879"/>
    <w:rsid w:val="004F2BC2"/>
    <w:rsid w:val="004F63F4"/>
    <w:rsid w:val="00531F20"/>
    <w:rsid w:val="00541B3F"/>
    <w:rsid w:val="005432A7"/>
    <w:rsid w:val="005669A8"/>
    <w:rsid w:val="00577296"/>
    <w:rsid w:val="005809C0"/>
    <w:rsid w:val="00581BFC"/>
    <w:rsid w:val="00593BC4"/>
    <w:rsid w:val="00594BCB"/>
    <w:rsid w:val="00595180"/>
    <w:rsid w:val="005967C0"/>
    <w:rsid w:val="005A6ECC"/>
    <w:rsid w:val="005A720E"/>
    <w:rsid w:val="005B0C0F"/>
    <w:rsid w:val="005C089B"/>
    <w:rsid w:val="005D1855"/>
    <w:rsid w:val="005D6786"/>
    <w:rsid w:val="005F00DF"/>
    <w:rsid w:val="005F4867"/>
    <w:rsid w:val="006007E6"/>
    <w:rsid w:val="00600EEC"/>
    <w:rsid w:val="00601B54"/>
    <w:rsid w:val="00606102"/>
    <w:rsid w:val="00610653"/>
    <w:rsid w:val="00637925"/>
    <w:rsid w:val="00637BE0"/>
    <w:rsid w:val="006432CE"/>
    <w:rsid w:val="00646FE1"/>
    <w:rsid w:val="006472F0"/>
    <w:rsid w:val="0065726A"/>
    <w:rsid w:val="00681187"/>
    <w:rsid w:val="006874A8"/>
    <w:rsid w:val="006A76AC"/>
    <w:rsid w:val="006C4CC1"/>
    <w:rsid w:val="006D01B6"/>
    <w:rsid w:val="006E070B"/>
    <w:rsid w:val="006E70E9"/>
    <w:rsid w:val="006F42C5"/>
    <w:rsid w:val="0071220C"/>
    <w:rsid w:val="007264ED"/>
    <w:rsid w:val="0076504A"/>
    <w:rsid w:val="00770A5E"/>
    <w:rsid w:val="00771E95"/>
    <w:rsid w:val="007A4974"/>
    <w:rsid w:val="007B123C"/>
    <w:rsid w:val="007C4522"/>
    <w:rsid w:val="007D0B1F"/>
    <w:rsid w:val="007E73A9"/>
    <w:rsid w:val="007F1F25"/>
    <w:rsid w:val="00824D6A"/>
    <w:rsid w:val="00825CE2"/>
    <w:rsid w:val="008418B3"/>
    <w:rsid w:val="0086093D"/>
    <w:rsid w:val="00866128"/>
    <w:rsid w:val="00866D9F"/>
    <w:rsid w:val="00875FB9"/>
    <w:rsid w:val="00876DB7"/>
    <w:rsid w:val="008777B5"/>
    <w:rsid w:val="0088196E"/>
    <w:rsid w:val="0088197D"/>
    <w:rsid w:val="00892E95"/>
    <w:rsid w:val="008A41C6"/>
    <w:rsid w:val="008E63EC"/>
    <w:rsid w:val="008E6AE5"/>
    <w:rsid w:val="008F5206"/>
    <w:rsid w:val="009006E7"/>
    <w:rsid w:val="00914245"/>
    <w:rsid w:val="0091609D"/>
    <w:rsid w:val="00916F63"/>
    <w:rsid w:val="0092323C"/>
    <w:rsid w:val="00927C8C"/>
    <w:rsid w:val="00930759"/>
    <w:rsid w:val="00933135"/>
    <w:rsid w:val="00937B33"/>
    <w:rsid w:val="0094390C"/>
    <w:rsid w:val="00965F1D"/>
    <w:rsid w:val="00970CBB"/>
    <w:rsid w:val="009828B4"/>
    <w:rsid w:val="009833FF"/>
    <w:rsid w:val="0099724A"/>
    <w:rsid w:val="009A46AD"/>
    <w:rsid w:val="009B18E6"/>
    <w:rsid w:val="009B53CC"/>
    <w:rsid w:val="009C387C"/>
    <w:rsid w:val="009C4AE9"/>
    <w:rsid w:val="009C72E6"/>
    <w:rsid w:val="009D512D"/>
    <w:rsid w:val="009D7ABD"/>
    <w:rsid w:val="009E28B9"/>
    <w:rsid w:val="00A00ACA"/>
    <w:rsid w:val="00A051EF"/>
    <w:rsid w:val="00A11734"/>
    <w:rsid w:val="00A17A5B"/>
    <w:rsid w:val="00A22891"/>
    <w:rsid w:val="00A26282"/>
    <w:rsid w:val="00A35147"/>
    <w:rsid w:val="00A37231"/>
    <w:rsid w:val="00A525D9"/>
    <w:rsid w:val="00A543D9"/>
    <w:rsid w:val="00A60E22"/>
    <w:rsid w:val="00A65770"/>
    <w:rsid w:val="00A72E2C"/>
    <w:rsid w:val="00A773B1"/>
    <w:rsid w:val="00A80782"/>
    <w:rsid w:val="00A840C4"/>
    <w:rsid w:val="00A878C0"/>
    <w:rsid w:val="00A87EDE"/>
    <w:rsid w:val="00AA0A5B"/>
    <w:rsid w:val="00AA6958"/>
    <w:rsid w:val="00AA7593"/>
    <w:rsid w:val="00AD2F0B"/>
    <w:rsid w:val="00AE3900"/>
    <w:rsid w:val="00AF0913"/>
    <w:rsid w:val="00AF1D2D"/>
    <w:rsid w:val="00B20A44"/>
    <w:rsid w:val="00B2527E"/>
    <w:rsid w:val="00B32E9B"/>
    <w:rsid w:val="00B57D6E"/>
    <w:rsid w:val="00B629CC"/>
    <w:rsid w:val="00B67FF7"/>
    <w:rsid w:val="00B7527C"/>
    <w:rsid w:val="00B84B42"/>
    <w:rsid w:val="00BA02B9"/>
    <w:rsid w:val="00BA07A6"/>
    <w:rsid w:val="00BA2B86"/>
    <w:rsid w:val="00BA3164"/>
    <w:rsid w:val="00BB3F5F"/>
    <w:rsid w:val="00BB4DD8"/>
    <w:rsid w:val="00BD0958"/>
    <w:rsid w:val="00BD4AE4"/>
    <w:rsid w:val="00BE7F85"/>
    <w:rsid w:val="00BF3941"/>
    <w:rsid w:val="00C03CB4"/>
    <w:rsid w:val="00C0484B"/>
    <w:rsid w:val="00C2428C"/>
    <w:rsid w:val="00C35D14"/>
    <w:rsid w:val="00C37E2E"/>
    <w:rsid w:val="00C41677"/>
    <w:rsid w:val="00C42F16"/>
    <w:rsid w:val="00C727D9"/>
    <w:rsid w:val="00C843E9"/>
    <w:rsid w:val="00C85A2B"/>
    <w:rsid w:val="00C93F6B"/>
    <w:rsid w:val="00C940D1"/>
    <w:rsid w:val="00C94850"/>
    <w:rsid w:val="00CC3F3E"/>
    <w:rsid w:val="00CD2830"/>
    <w:rsid w:val="00CD2DB6"/>
    <w:rsid w:val="00CE3DD4"/>
    <w:rsid w:val="00D0184D"/>
    <w:rsid w:val="00D044A2"/>
    <w:rsid w:val="00D16C2D"/>
    <w:rsid w:val="00D2593A"/>
    <w:rsid w:val="00D31AB0"/>
    <w:rsid w:val="00D373CC"/>
    <w:rsid w:val="00D47ABF"/>
    <w:rsid w:val="00D5040A"/>
    <w:rsid w:val="00D5521A"/>
    <w:rsid w:val="00D56D26"/>
    <w:rsid w:val="00D70CD9"/>
    <w:rsid w:val="00D85119"/>
    <w:rsid w:val="00D961E9"/>
    <w:rsid w:val="00D978BF"/>
    <w:rsid w:val="00DA0DB7"/>
    <w:rsid w:val="00DA1723"/>
    <w:rsid w:val="00DB1A74"/>
    <w:rsid w:val="00DB6A1C"/>
    <w:rsid w:val="00DC5AB5"/>
    <w:rsid w:val="00DD2F19"/>
    <w:rsid w:val="00DE2E50"/>
    <w:rsid w:val="00DE329A"/>
    <w:rsid w:val="00DF2DE2"/>
    <w:rsid w:val="00E03CA7"/>
    <w:rsid w:val="00E049B6"/>
    <w:rsid w:val="00E107EC"/>
    <w:rsid w:val="00E13738"/>
    <w:rsid w:val="00E24B4B"/>
    <w:rsid w:val="00E42780"/>
    <w:rsid w:val="00E55A82"/>
    <w:rsid w:val="00E65CA1"/>
    <w:rsid w:val="00E70FCC"/>
    <w:rsid w:val="00E7599E"/>
    <w:rsid w:val="00E86161"/>
    <w:rsid w:val="00E95DC9"/>
    <w:rsid w:val="00EA4B8C"/>
    <w:rsid w:val="00EB10A4"/>
    <w:rsid w:val="00EB1150"/>
    <w:rsid w:val="00EC3D78"/>
    <w:rsid w:val="00ED49C9"/>
    <w:rsid w:val="00ED548A"/>
    <w:rsid w:val="00ED604B"/>
    <w:rsid w:val="00EE3999"/>
    <w:rsid w:val="00EE4360"/>
    <w:rsid w:val="00F12789"/>
    <w:rsid w:val="00F164BA"/>
    <w:rsid w:val="00F25C04"/>
    <w:rsid w:val="00F46250"/>
    <w:rsid w:val="00F473CE"/>
    <w:rsid w:val="00F639C5"/>
    <w:rsid w:val="00F648F5"/>
    <w:rsid w:val="00F67EA4"/>
    <w:rsid w:val="00F76B17"/>
    <w:rsid w:val="00F85091"/>
    <w:rsid w:val="00F864C8"/>
    <w:rsid w:val="00F945E7"/>
    <w:rsid w:val="00FA1AC8"/>
    <w:rsid w:val="00FB3263"/>
    <w:rsid w:val="00FC0529"/>
    <w:rsid w:val="00FC0FF6"/>
    <w:rsid w:val="00FC31A6"/>
    <w:rsid w:val="00FC7660"/>
    <w:rsid w:val="00FD6B46"/>
    <w:rsid w:val="00FE3021"/>
    <w:rsid w:val="00FE5822"/>
    <w:rsid w:val="00FE7F7F"/>
    <w:rsid w:val="00FF12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9AD8E"/>
  <w15:docId w15:val="{A28AFBC8-1BF1-4FF7-92C4-B751FD8D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0A"/>
    <w:pPr>
      <w:spacing w:before="40" w:after="40"/>
      <w:jc w:val="both"/>
    </w:pPr>
    <w:rPr>
      <w:rFonts w:ascii="Arial" w:hAnsi="Arial"/>
      <w:sz w:val="22"/>
      <w:szCs w:val="24"/>
      <w:lang w:eastAsia="es-ES"/>
    </w:rPr>
  </w:style>
  <w:style w:type="paragraph" w:styleId="Ttulo2">
    <w:name w:val="heading 2"/>
    <w:basedOn w:val="Normal"/>
    <w:next w:val="Normal"/>
    <w:link w:val="Ttulo2Car"/>
    <w:uiPriority w:val="99"/>
    <w:unhideWhenUsed/>
    <w:qFormat/>
    <w:rsid w:val="004F28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8">
    <w:name w:val="heading 8"/>
    <w:basedOn w:val="Normal"/>
    <w:next w:val="Normal"/>
    <w:link w:val="Ttulo8Car"/>
    <w:uiPriority w:val="9"/>
    <w:semiHidden/>
    <w:unhideWhenUsed/>
    <w:qFormat/>
    <w:rsid w:val="00214C4D"/>
    <w:pPr>
      <w:spacing w:before="240" w:after="60"/>
      <w:jc w:val="left"/>
      <w:outlineLvl w:val="7"/>
    </w:pPr>
    <w:rPr>
      <w:rFonts w:ascii="Calibri" w:hAnsi="Calibri"/>
      <w:i/>
      <w:iCs/>
      <w:sz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32E9B"/>
    <w:pPr>
      <w:tabs>
        <w:tab w:val="center" w:pos="4252"/>
        <w:tab w:val="right" w:pos="8504"/>
      </w:tabs>
    </w:pPr>
  </w:style>
  <w:style w:type="paragraph" w:styleId="Piedepgina">
    <w:name w:val="footer"/>
    <w:basedOn w:val="Normal"/>
    <w:link w:val="PiedepginaCar"/>
    <w:uiPriority w:val="99"/>
    <w:rsid w:val="00B32E9B"/>
    <w:pPr>
      <w:tabs>
        <w:tab w:val="center" w:pos="4252"/>
        <w:tab w:val="right" w:pos="8504"/>
      </w:tabs>
    </w:pPr>
  </w:style>
  <w:style w:type="paragraph" w:styleId="Subttulo">
    <w:name w:val="Subtitle"/>
    <w:aliases w:val="SubEcopetrol S.A."/>
    <w:basedOn w:val="Normal"/>
    <w:qFormat/>
    <w:rsid w:val="00D5050A"/>
    <w:pPr>
      <w:spacing w:before="20"/>
      <w:outlineLvl w:val="1"/>
    </w:pPr>
    <w:rPr>
      <w:rFonts w:cs="Arial"/>
      <w:b/>
      <w:sz w:val="24"/>
    </w:rPr>
  </w:style>
  <w:style w:type="paragraph" w:styleId="Firma">
    <w:name w:val="Signature"/>
    <w:aliases w:val="Ecopetrol"/>
    <w:basedOn w:val="Normal"/>
    <w:next w:val="Normal"/>
    <w:rsid w:val="00D5050A"/>
    <w:pPr>
      <w:keepNext/>
      <w:spacing w:before="880" w:after="0" w:line="220" w:lineRule="atLeast"/>
      <w:jc w:val="left"/>
    </w:pPr>
    <w:rPr>
      <w:spacing w:val="-5"/>
      <w:szCs w:val="20"/>
      <w:lang w:val="es-ES" w:eastAsia="en-US"/>
    </w:rPr>
  </w:style>
  <w:style w:type="paragraph" w:customStyle="1" w:styleId="NORMALCONBULLET">
    <w:name w:val="NORMAL CON BULLET"/>
    <w:basedOn w:val="Normal"/>
    <w:rsid w:val="00D5050A"/>
    <w:pPr>
      <w:numPr>
        <w:numId w:val="1"/>
      </w:numPr>
    </w:pPr>
  </w:style>
  <w:style w:type="paragraph" w:styleId="Textodeglobo">
    <w:name w:val="Balloon Text"/>
    <w:basedOn w:val="Normal"/>
    <w:semiHidden/>
    <w:rsid w:val="001E2940"/>
    <w:rPr>
      <w:rFonts w:ascii="Tahoma" w:hAnsi="Tahoma" w:cs="Tahoma"/>
      <w:sz w:val="16"/>
      <w:szCs w:val="16"/>
    </w:rPr>
  </w:style>
  <w:style w:type="character" w:styleId="Refdecomentario">
    <w:name w:val="annotation reference"/>
    <w:basedOn w:val="Fuentedeprrafopredeter"/>
    <w:rsid w:val="003F7670"/>
    <w:rPr>
      <w:sz w:val="16"/>
      <w:szCs w:val="16"/>
    </w:rPr>
  </w:style>
  <w:style w:type="paragraph" w:styleId="Textocomentario">
    <w:name w:val="annotation text"/>
    <w:basedOn w:val="Normal"/>
    <w:link w:val="TextocomentarioCar"/>
    <w:uiPriority w:val="99"/>
    <w:rsid w:val="003F7670"/>
    <w:rPr>
      <w:sz w:val="20"/>
      <w:szCs w:val="20"/>
    </w:rPr>
  </w:style>
  <w:style w:type="character" w:customStyle="1" w:styleId="TextocomentarioCar">
    <w:name w:val="Texto comentario Car"/>
    <w:basedOn w:val="Fuentedeprrafopredeter"/>
    <w:link w:val="Textocomentario"/>
    <w:uiPriority w:val="99"/>
    <w:rsid w:val="003F7670"/>
    <w:rPr>
      <w:rFonts w:ascii="Arial" w:hAnsi="Arial"/>
      <w:lang w:eastAsia="es-ES"/>
    </w:rPr>
  </w:style>
  <w:style w:type="character" w:customStyle="1" w:styleId="Ttulo8Car">
    <w:name w:val="Título 8 Car"/>
    <w:basedOn w:val="Fuentedeprrafopredeter"/>
    <w:link w:val="Ttulo8"/>
    <w:uiPriority w:val="9"/>
    <w:semiHidden/>
    <w:rsid w:val="00214C4D"/>
    <w:rPr>
      <w:rFonts w:ascii="Calibri" w:hAnsi="Calibri"/>
      <w:i/>
      <w:iCs/>
      <w:sz w:val="24"/>
      <w:szCs w:val="24"/>
      <w:lang w:eastAsia="en-US"/>
    </w:rPr>
  </w:style>
  <w:style w:type="paragraph" w:styleId="Textoindependiente">
    <w:name w:val="Body Text"/>
    <w:basedOn w:val="Normal"/>
    <w:link w:val="TextoindependienteCar"/>
    <w:rsid w:val="00214C4D"/>
    <w:pPr>
      <w:spacing w:before="120" w:after="0"/>
      <w:ind w:right="58"/>
    </w:pPr>
    <w:rPr>
      <w:rFonts w:cs="Arial"/>
      <w:b/>
      <w:bCs/>
      <w:lang w:eastAsia="en-US"/>
    </w:rPr>
  </w:style>
  <w:style w:type="character" w:customStyle="1" w:styleId="TextoindependienteCar">
    <w:name w:val="Texto independiente Car"/>
    <w:basedOn w:val="Fuentedeprrafopredeter"/>
    <w:link w:val="Textoindependiente"/>
    <w:rsid w:val="00214C4D"/>
    <w:rPr>
      <w:rFonts w:ascii="Arial" w:hAnsi="Arial" w:cs="Arial"/>
      <w:b/>
      <w:bCs/>
      <w:sz w:val="22"/>
      <w:szCs w:val="24"/>
      <w:lang w:eastAsia="en-US"/>
    </w:rPr>
  </w:style>
  <w:style w:type="paragraph" w:styleId="Textoindependiente3">
    <w:name w:val="Body Text 3"/>
    <w:basedOn w:val="Normal"/>
    <w:link w:val="Textoindependiente3Car"/>
    <w:uiPriority w:val="99"/>
    <w:semiHidden/>
    <w:unhideWhenUsed/>
    <w:rsid w:val="00214C4D"/>
    <w:pPr>
      <w:spacing w:before="0" w:after="120"/>
      <w:jc w:val="left"/>
    </w:pPr>
    <w:rPr>
      <w:rFonts w:cs="Arial"/>
      <w:sz w:val="16"/>
      <w:szCs w:val="16"/>
      <w:lang w:eastAsia="en-US"/>
    </w:rPr>
  </w:style>
  <w:style w:type="character" w:customStyle="1" w:styleId="Textoindependiente3Car">
    <w:name w:val="Texto independiente 3 Car"/>
    <w:basedOn w:val="Fuentedeprrafopredeter"/>
    <w:link w:val="Textoindependiente3"/>
    <w:uiPriority w:val="99"/>
    <w:semiHidden/>
    <w:rsid w:val="00214C4D"/>
    <w:rPr>
      <w:rFonts w:ascii="Arial" w:hAnsi="Arial" w:cs="Arial"/>
      <w:sz w:val="16"/>
      <w:szCs w:val="16"/>
      <w:lang w:eastAsia="en-US"/>
    </w:rPr>
  </w:style>
  <w:style w:type="paragraph" w:styleId="Prrafodelista">
    <w:name w:val="List Paragraph"/>
    <w:basedOn w:val="Normal"/>
    <w:link w:val="PrrafodelistaCar"/>
    <w:uiPriority w:val="34"/>
    <w:qFormat/>
    <w:rsid w:val="00214C4D"/>
    <w:pPr>
      <w:spacing w:before="0" w:after="0"/>
      <w:ind w:left="708"/>
      <w:jc w:val="left"/>
    </w:pPr>
    <w:rPr>
      <w:rFonts w:cs="Arial"/>
      <w:lang w:eastAsia="en-US"/>
    </w:rPr>
  </w:style>
  <w:style w:type="paragraph" w:customStyle="1" w:styleId="Default">
    <w:name w:val="Default"/>
    <w:rsid w:val="00214C4D"/>
    <w:pPr>
      <w:autoSpaceDE w:val="0"/>
      <w:autoSpaceDN w:val="0"/>
      <w:adjustRightInd w:val="0"/>
    </w:pPr>
    <w:rPr>
      <w:rFonts w:ascii="Verdana" w:eastAsia="Calibri" w:hAnsi="Verdana" w:cs="Verdana"/>
      <w:color w:val="000000"/>
      <w:sz w:val="24"/>
      <w:szCs w:val="24"/>
    </w:rPr>
  </w:style>
  <w:style w:type="table" w:styleId="Tablaconcuadrcula">
    <w:name w:val="Table Grid"/>
    <w:basedOn w:val="Tablanormal"/>
    <w:uiPriority w:val="99"/>
    <w:rsid w:val="00531F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FE7F7F"/>
    <w:rPr>
      <w:rFonts w:ascii="Arial" w:hAnsi="Arial"/>
      <w:sz w:val="22"/>
      <w:szCs w:val="24"/>
      <w:lang w:eastAsia="es-ES"/>
    </w:rPr>
  </w:style>
  <w:style w:type="character" w:customStyle="1" w:styleId="PrrafodelistaCar">
    <w:name w:val="Párrafo de lista Car"/>
    <w:basedOn w:val="Fuentedeprrafopredeter"/>
    <w:link w:val="Prrafodelista"/>
    <w:uiPriority w:val="34"/>
    <w:rsid w:val="00040377"/>
    <w:rPr>
      <w:rFonts w:ascii="Arial" w:hAnsi="Arial" w:cs="Arial"/>
      <w:sz w:val="22"/>
      <w:szCs w:val="24"/>
      <w:lang w:eastAsia="en-US"/>
    </w:rPr>
  </w:style>
  <w:style w:type="character" w:customStyle="1" w:styleId="Ttulo2Car">
    <w:name w:val="Título 2 Car"/>
    <w:basedOn w:val="Fuentedeprrafopredeter"/>
    <w:link w:val="Ttulo2"/>
    <w:uiPriority w:val="99"/>
    <w:rsid w:val="004F2879"/>
    <w:rPr>
      <w:rFonts w:asciiTheme="majorHAnsi" w:eastAsiaTheme="majorEastAsia" w:hAnsiTheme="majorHAnsi" w:cstheme="majorBidi"/>
      <w:b/>
      <w:bCs/>
      <w:color w:val="4F81BD" w:themeColor="accent1"/>
      <w:sz w:val="26"/>
      <w:szCs w:val="26"/>
      <w:lang w:eastAsia="es-ES"/>
    </w:rPr>
  </w:style>
  <w:style w:type="paragraph" w:styleId="Asuntodelcomentario">
    <w:name w:val="annotation subject"/>
    <w:basedOn w:val="Textocomentario"/>
    <w:next w:val="Textocomentario"/>
    <w:link w:val="AsuntodelcomentarioCar"/>
    <w:uiPriority w:val="99"/>
    <w:semiHidden/>
    <w:unhideWhenUsed/>
    <w:rsid w:val="00A051EF"/>
    <w:rPr>
      <w:b/>
      <w:bCs/>
    </w:rPr>
  </w:style>
  <w:style w:type="character" w:customStyle="1" w:styleId="AsuntodelcomentarioCar">
    <w:name w:val="Asunto del comentario Car"/>
    <w:basedOn w:val="TextocomentarioCar"/>
    <w:link w:val="Asuntodelcomentario"/>
    <w:uiPriority w:val="99"/>
    <w:semiHidden/>
    <w:rsid w:val="00A051EF"/>
    <w:rPr>
      <w:rFonts w:ascii="Arial" w:hAnsi="Arial"/>
      <w:b/>
      <w:bCs/>
      <w:lang w:eastAsia="es-ES"/>
    </w:rPr>
  </w:style>
  <w:style w:type="paragraph" w:styleId="NormalWeb">
    <w:name w:val="Normal (Web)"/>
    <w:basedOn w:val="Normal"/>
    <w:uiPriority w:val="99"/>
    <w:semiHidden/>
    <w:rsid w:val="002E57C1"/>
    <w:pPr>
      <w:spacing w:before="100" w:beforeAutospacing="1" w:after="100" w:afterAutospacing="1"/>
      <w:jc w:val="left"/>
    </w:pPr>
    <w:rPr>
      <w:rFonts w:ascii="Times New Roman" w:hAnsi="Times New Roman"/>
      <w:sz w:val="24"/>
      <w:lang w:eastAsia="es-CO"/>
    </w:rPr>
  </w:style>
  <w:style w:type="paragraph" w:styleId="Revisin">
    <w:name w:val="Revision"/>
    <w:hidden/>
    <w:uiPriority w:val="99"/>
    <w:semiHidden/>
    <w:rsid w:val="00253110"/>
    <w:rPr>
      <w:rFonts w:ascii="Arial" w:hAnsi="Arial"/>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2989">
      <w:bodyDiv w:val="1"/>
      <w:marLeft w:val="0"/>
      <w:marRight w:val="0"/>
      <w:marTop w:val="0"/>
      <w:marBottom w:val="0"/>
      <w:divBdr>
        <w:top w:val="none" w:sz="0" w:space="0" w:color="auto"/>
        <w:left w:val="none" w:sz="0" w:space="0" w:color="auto"/>
        <w:bottom w:val="none" w:sz="0" w:space="0" w:color="auto"/>
        <w:right w:val="none" w:sz="0" w:space="0" w:color="auto"/>
      </w:divBdr>
    </w:div>
    <w:div w:id="524447075">
      <w:bodyDiv w:val="1"/>
      <w:marLeft w:val="0"/>
      <w:marRight w:val="0"/>
      <w:marTop w:val="0"/>
      <w:marBottom w:val="0"/>
      <w:divBdr>
        <w:top w:val="none" w:sz="0" w:space="0" w:color="auto"/>
        <w:left w:val="none" w:sz="0" w:space="0" w:color="auto"/>
        <w:bottom w:val="none" w:sz="0" w:space="0" w:color="auto"/>
        <w:right w:val="none" w:sz="0" w:space="0" w:color="auto"/>
      </w:divBdr>
    </w:div>
    <w:div w:id="736636459">
      <w:bodyDiv w:val="1"/>
      <w:marLeft w:val="0"/>
      <w:marRight w:val="0"/>
      <w:marTop w:val="0"/>
      <w:marBottom w:val="0"/>
      <w:divBdr>
        <w:top w:val="none" w:sz="0" w:space="0" w:color="auto"/>
        <w:left w:val="none" w:sz="0" w:space="0" w:color="auto"/>
        <w:bottom w:val="none" w:sz="0" w:space="0" w:color="auto"/>
        <w:right w:val="none" w:sz="0" w:space="0" w:color="auto"/>
      </w:divBdr>
    </w:div>
    <w:div w:id="90317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2A03C69BA259544907F33A0A7935E99" ma:contentTypeVersion="10" ma:contentTypeDescription="Crear nuevo documento." ma:contentTypeScope="" ma:versionID="30622f9722f7bb338e16a0f0d1d4c523">
  <xsd:schema xmlns:xsd="http://www.w3.org/2001/XMLSchema" xmlns:xs="http://www.w3.org/2001/XMLSchema" xmlns:p="http://schemas.microsoft.com/office/2006/metadata/properties" xmlns:ns2="c6302364-ca19-4bcf-9f33-e7a76e6547a7" xmlns:ns3="297f7f8b-6560-4f46-9b7a-da53726de47d" targetNamespace="http://schemas.microsoft.com/office/2006/metadata/properties" ma:root="true" ma:fieldsID="84c4cda938e585db45c4579b792e763f" ns2:_="" ns3:_="">
    <xsd:import namespace="c6302364-ca19-4bcf-9f33-e7a76e6547a7"/>
    <xsd:import namespace="297f7f8b-6560-4f46-9b7a-da53726de4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02364-ca19-4bcf-9f33-e7a76e654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f7f8b-6560-4f46-9b7a-da53726de47d"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746C8-7594-407B-95F1-FA2A122074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ECF1DE-0994-4852-8F1F-9F0F1C2402F1}">
  <ds:schemaRefs>
    <ds:schemaRef ds:uri="http://schemas.microsoft.com/sharepoint/v3/contenttype/forms"/>
  </ds:schemaRefs>
</ds:datastoreItem>
</file>

<file path=customXml/itemProps3.xml><?xml version="1.0" encoding="utf-8"?>
<ds:datastoreItem xmlns:ds="http://schemas.openxmlformats.org/officeDocument/2006/customXml" ds:itemID="{B36A6EB8-15BA-48C8-AE33-7083E7B9B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02364-ca19-4bcf-9f33-e7a76e6547a7"/>
    <ds:schemaRef ds:uri="297f7f8b-6560-4f46-9b7a-da53726de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83C8E3-7877-4A45-8565-2FF46242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522</Words>
  <Characters>2874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Pardo</dc:creator>
  <cp:lastModifiedBy>Daniel Felipe Aguirre Romero</cp:lastModifiedBy>
  <cp:revision>14</cp:revision>
  <cp:lastPrinted>2017-12-05T19:45:00Z</cp:lastPrinted>
  <dcterms:created xsi:type="dcterms:W3CDTF">2021-04-28T03:01:00Z</dcterms:created>
  <dcterms:modified xsi:type="dcterms:W3CDTF">2021-04-28T03:40:00Z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0x01010042A03C69BA259544907F33A0A7935E99</vt:lpwstr>
  </property>
</Properties>
</file>